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6AC" w:rsidRPr="004716AC" w:rsidRDefault="004716AC" w:rsidP="004716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4716AC">
        <w:rPr>
          <w:rFonts w:ascii="Times New Roman" w:eastAsia="Times New Roman" w:hAnsi="Times New Roman" w:cs="Times New Roman"/>
          <w:sz w:val="27"/>
          <w:szCs w:val="27"/>
          <w:lang w:eastAsia="bg-BG"/>
        </w:rPr>
        <w:t>02716-2018-0103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6A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1A7DCFC" wp14:editId="3FD56B0A">
                  <wp:extent cx="9525" cy="9525"/>
                  <wp:effectExtent l="0" t="0" r="0" b="0"/>
                  <wp:docPr id="1" name="Картина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6AC" w:rsidRPr="004716AC" w:rsidTr="004716AC">
        <w:trPr>
          <w:tblCellSpacing w:w="22" w:type="dxa"/>
        </w:trPr>
        <w:tc>
          <w:tcPr>
            <w:tcW w:w="150" w:type="dxa"/>
            <w:noWrap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6A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88D6DAB" wp14:editId="74B527A3">
                  <wp:extent cx="9525" cy="9525"/>
                  <wp:effectExtent l="0" t="0" r="0" b="0"/>
                  <wp:docPr id="2" name="Картина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6A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2F03A95" wp14:editId="45043062">
                  <wp:extent cx="9525" cy="9525"/>
                  <wp:effectExtent l="0" t="0" r="0" b="0"/>
                  <wp:docPr id="3" name="Картина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6AC" w:rsidRPr="004716AC" w:rsidTr="004716AC">
        <w:trPr>
          <w:tblCellSpacing w:w="22" w:type="dxa"/>
        </w:trPr>
        <w:tc>
          <w:tcPr>
            <w:tcW w:w="150" w:type="dxa"/>
            <w:noWrap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6A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A4A74C0" wp14:editId="656D94E8">
                  <wp:extent cx="9525" cy="9525"/>
                  <wp:effectExtent l="0" t="0" r="0" b="0"/>
                  <wp:docPr id="4" name="Картина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6A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38BB215" wp14:editId="313BB502">
                  <wp:extent cx="9525" cy="9525"/>
                  <wp:effectExtent l="0" t="0" r="0" b="0"/>
                  <wp:docPr id="5" name="Картина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6AC" w:rsidRPr="004716AC" w:rsidTr="004716AC">
        <w:trPr>
          <w:tblCellSpacing w:w="22" w:type="dxa"/>
        </w:trPr>
        <w:tc>
          <w:tcPr>
            <w:tcW w:w="150" w:type="dxa"/>
            <w:noWrap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6A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88F227B" wp14:editId="562AB5A1">
                  <wp:extent cx="9525" cy="9525"/>
                  <wp:effectExtent l="0" t="0" r="0" b="0"/>
                  <wp:docPr id="6" name="Картина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6AC" w:rsidRPr="004716AC" w:rsidTr="004716AC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6AC" w:rsidRPr="004716AC" w:rsidRDefault="004716AC" w:rsidP="00471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anchor="I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</w:p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8" w:anchor="II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</w:p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9" w:anchor="III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III.</w:t>
        </w:r>
      </w:hyperlink>
    </w:p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0" w:anchor="IV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</w:p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V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V.</w:t>
        </w:r>
      </w:hyperlink>
    </w:p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VI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VI.</w:t>
        </w:r>
      </w:hyperlink>
    </w:p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3" w:anchor="VII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VII.</w:t>
        </w:r>
      </w:hyperlink>
    </w:p>
    <w:p w:rsidR="004716AC" w:rsidRPr="004716AC" w:rsidRDefault="004716AC" w:rsidP="004716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4" w:anchor="VII.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VIII.</w:t>
        </w:r>
      </w:hyperlink>
    </w:p>
    <w:p w:rsidR="004716AC" w:rsidRPr="004716AC" w:rsidRDefault="004716AC" w:rsidP="004716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BG-Бургас: </w:t>
      </w:r>
    </w:p>
    <w:p w:rsidR="004716AC" w:rsidRPr="004716AC" w:rsidRDefault="004716AC" w:rsidP="004716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 за откриване на процедура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Професионална област, в която попада предметът на обществената поръчка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-- Извън списъка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номер РД 10-082 от дата 17.07.2018 г. 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Публичен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Национален идентификационен </w:t>
      </w:r>
      <w:proofErr w:type="spellStart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(ЕИК): 2016176540222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BG341, Териториално поделение Държавно ловно стопанство Ропотамо, ж.к. Изгрев, </w:t>
      </w:r>
      <w:proofErr w:type="spellStart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</w:t>
      </w:r>
      <w:proofErr w:type="spellEnd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.сграда № 170, п.к.9, За: Мария Томова-юрисконсулт, България 8008, Бургас, Тел.: 056 521006, </w:t>
      </w:r>
      <w:proofErr w:type="spellStart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5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dlsropotamo@uidp-sliven.com</w:t>
        </w:r>
      </w:hyperlink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056 521006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(URL): </w:t>
      </w:r>
      <w:hyperlink r:id="rId16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www.dlsropotamo@uidp-sliven.com</w:t>
        </w:r>
      </w:hyperlink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 (URL): </w:t>
      </w:r>
      <w:hyperlink r:id="rId17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http://www.uidp-sliven.com/procedures/2275</w:t>
        </w:r>
      </w:hyperlink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I.3)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Друг: лов, развъждане на дивеч и свързаните </w:t>
      </w:r>
      <w:proofErr w:type="spellStart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стях</w:t>
      </w:r>
      <w:proofErr w:type="spellEnd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I."/>
      <w:bookmarkEnd w:id="1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Откривам процедура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възлагане на обществена поръчка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в областите отбрана и сигурност: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 състезание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I."/>
      <w:bookmarkEnd w:id="2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18, ал. 1, т. 12 от ЗОП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V."/>
      <w:bookmarkEnd w:id="3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IV: Поръчка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IV.1)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„Периодична доставка чрез покупка на електро и железарски материали за нуждите на ТП ДЛС „Ропотамо“ ЗА СРОК ОТ 24 МЕСЕЦА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IV.2)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спецификация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Обществената поръчка съдържа изисквания, свързани с опазване на околната среда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IV.5)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средства от Европейския съюз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Обществената поръчка е във връзка с проект и/или програма, финансиран/а със средства от </w:t>
      </w:r>
      <w:proofErr w:type="spellStart"/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ервопейските</w:t>
      </w:r>
      <w:proofErr w:type="spellEnd"/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фондове и програми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IV.6)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Разделяне на обособени позиции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поръчка е разделена на обособени позиции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невъзможността за разделяне на поръчката на обособени позиции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Предметът на поръчката не включва обособени позиции. Разделянето е нецелесъобразно с оглед обстоятелството, че предмета е неделим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IV.7)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Прогнозна стойност на поръчката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Стойност, без да се включва ДДС: 4000 BGN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IV.8)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Предметът на поръчката се възлага с няколко отделни процедури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V."/>
      <w:bookmarkEnd w:id="4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предходна процедура за възлагане на обществена поръчка или конкурс за проект, която е</w:t>
      </w: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I."/>
      <w:bookmarkEnd w:id="5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за оповестяване откриването на процедура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документацията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I."/>
      <w:bookmarkEnd w:id="6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Допълнителна информация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8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URL: </w:t>
      </w:r>
      <w:hyperlink r:id="rId19" w:history="1">
        <w:r w:rsidRPr="004716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http://www.cpc.bg</w:t>
        </w:r>
      </w:hyperlink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VII.3)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Подаване на жалби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Точна информация относно краен срок/крайни срокове за подаване на жалби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ЗОП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VII.4)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изпращане на настоящото решение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17.07.2018 г. 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I."/>
      <w:bookmarkEnd w:id="7"/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Възложител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VIII.1)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Борислав Христов Цвятков</w:t>
      </w:r>
    </w:p>
    <w:p w:rsidR="004716AC" w:rsidRPr="004716AC" w:rsidRDefault="004716AC" w:rsidP="004716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VIII.2) </w:t>
      </w:r>
      <w:r w:rsidRPr="004716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</w:p>
    <w:p w:rsidR="004716AC" w:rsidRPr="004716AC" w:rsidRDefault="004716AC" w:rsidP="00471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6A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</w:p>
    <w:p w:rsidR="00CE1054" w:rsidRDefault="00CE1054">
      <w:bookmarkStart w:id="8" w:name="_GoBack"/>
      <w:bookmarkEnd w:id="8"/>
    </w:p>
    <w:sectPr w:rsidR="00CE1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BBD"/>
    <w:multiLevelType w:val="multilevel"/>
    <w:tmpl w:val="CF347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6AC"/>
    <w:rsid w:val="004716AC"/>
    <w:rsid w:val="00CE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71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71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1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2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95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32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27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15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39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062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86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79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1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829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4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286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15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86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66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04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83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63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730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92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2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556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116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60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5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12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66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66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783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781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81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44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21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79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91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819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0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647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02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0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574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37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008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59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4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721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1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08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40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282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20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98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04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00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070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13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58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17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448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85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13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18" Type="http://schemas.openxmlformats.org/officeDocument/2006/relationships/hyperlink" Target="mailto:cpcadmin@cpc.bg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12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17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lsropotamo@uidp-sliven.com" TargetMode="External"/><Relationship Id="rId10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19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857563&amp;newver=2&amp;PHPSESSID=1efe0fdf842f88c9cc1372d50a0efd68&amp;header=&amp;header=print" TargetMode="External"/><Relationship Id="rId14" Type="http://schemas.openxmlformats.org/officeDocument/2006/relationships/hyperlink" Target="http://www.aop.bg/case2.php?mode=show_doc&amp;doc_id=857563&amp;newver=2&amp;PHPSESSID=1efe0fdf842f88c9cc1372d50a0efd68&amp;header=&amp;header=pr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1</cp:revision>
  <dcterms:created xsi:type="dcterms:W3CDTF">2018-07-17T12:58:00Z</dcterms:created>
  <dcterms:modified xsi:type="dcterms:W3CDTF">2018-07-17T12:59:00Z</dcterms:modified>
</cp:coreProperties>
</file>