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980A4F" w:rsidRDefault="00980A4F" w:rsidP="00C83977"/>
    <w:p w:rsidR="00B6078F" w:rsidRDefault="00B6078F" w:rsidP="00B6078F">
      <w:pPr>
        <w:jc w:val="center"/>
        <w:rPr>
          <w:rFonts w:ascii="Century" w:hAnsi="Century"/>
          <w:b/>
          <w:bCs/>
          <w:sz w:val="40"/>
          <w:szCs w:val="40"/>
        </w:rPr>
      </w:pPr>
    </w:p>
    <w:p w:rsidR="00B6078F" w:rsidRDefault="00B6078F" w:rsidP="00B6078F">
      <w:pPr>
        <w:jc w:val="center"/>
        <w:rPr>
          <w:rFonts w:ascii="Century" w:hAnsi="Century"/>
          <w:b/>
          <w:bCs/>
          <w:sz w:val="40"/>
          <w:szCs w:val="40"/>
        </w:rPr>
      </w:pPr>
    </w:p>
    <w:p w:rsidR="00B6078F" w:rsidRDefault="00B6078F" w:rsidP="00B6078F">
      <w:pPr>
        <w:jc w:val="center"/>
        <w:rPr>
          <w:rFonts w:ascii="Century" w:hAnsi="Century"/>
          <w:b/>
          <w:bCs/>
          <w:sz w:val="40"/>
          <w:szCs w:val="40"/>
        </w:rPr>
      </w:pPr>
    </w:p>
    <w:p w:rsidR="00B6078F" w:rsidRPr="00B6078F" w:rsidRDefault="00B6078F" w:rsidP="00B6078F">
      <w:pPr>
        <w:jc w:val="center"/>
        <w:rPr>
          <w:rFonts w:ascii="Century" w:hAnsi="Century"/>
          <w:b/>
          <w:bCs/>
          <w:sz w:val="40"/>
          <w:szCs w:val="40"/>
        </w:rPr>
      </w:pPr>
      <w:r>
        <w:rPr>
          <w:rFonts w:ascii="Century" w:hAnsi="Century"/>
          <w:b/>
          <w:bCs/>
          <w:sz w:val="40"/>
          <w:szCs w:val="40"/>
        </w:rPr>
        <w:t>АНЕКС № 02</w:t>
      </w:r>
      <w:r w:rsidRPr="00B6078F">
        <w:rPr>
          <w:rFonts w:ascii="Century" w:hAnsi="Century"/>
          <w:b/>
          <w:bCs/>
          <w:sz w:val="40"/>
          <w:szCs w:val="40"/>
        </w:rPr>
        <w:t xml:space="preserve"> </w:t>
      </w:r>
    </w:p>
    <w:p w:rsidR="00B6078F" w:rsidRPr="002B3F59" w:rsidRDefault="00B6078F" w:rsidP="00B6078F">
      <w:pPr>
        <w:jc w:val="center"/>
        <w:rPr>
          <w:rFonts w:ascii="Century" w:hAnsi="Century"/>
          <w:b/>
          <w:bCs/>
        </w:rPr>
      </w:pPr>
      <w:r w:rsidRPr="002B3F59">
        <w:rPr>
          <w:rFonts w:ascii="Century" w:hAnsi="Century"/>
          <w:b/>
          <w:bCs/>
        </w:rPr>
        <w:t xml:space="preserve">към </w:t>
      </w:r>
    </w:p>
    <w:p w:rsidR="00B6078F" w:rsidRPr="002B3F59" w:rsidRDefault="00B6078F" w:rsidP="00B6078F">
      <w:pPr>
        <w:jc w:val="center"/>
        <w:rPr>
          <w:rFonts w:ascii="Century" w:hAnsi="Century"/>
          <w:b/>
          <w:bCs/>
        </w:rPr>
      </w:pPr>
      <w:r w:rsidRPr="002B3F59">
        <w:rPr>
          <w:rFonts w:ascii="Century" w:hAnsi="Century"/>
          <w:b/>
          <w:bCs/>
        </w:rPr>
        <w:t>Д</w:t>
      </w:r>
      <w:r w:rsidRPr="002B3F59">
        <w:rPr>
          <w:rFonts w:ascii="Century" w:hAnsi="Century"/>
          <w:b/>
          <w:bCs/>
          <w:lang w:val="ru-RU"/>
        </w:rPr>
        <w:t xml:space="preserve"> </w:t>
      </w:r>
      <w:r w:rsidRPr="002B3F59">
        <w:rPr>
          <w:rFonts w:ascii="Century" w:hAnsi="Century"/>
          <w:b/>
          <w:bCs/>
        </w:rPr>
        <w:t>О</w:t>
      </w:r>
      <w:r w:rsidRPr="002B3F59">
        <w:rPr>
          <w:rFonts w:ascii="Century" w:hAnsi="Century"/>
          <w:b/>
          <w:bCs/>
          <w:lang w:val="ru-RU"/>
        </w:rPr>
        <w:t xml:space="preserve"> </w:t>
      </w:r>
      <w:r w:rsidRPr="002B3F59">
        <w:rPr>
          <w:rFonts w:ascii="Century" w:hAnsi="Century"/>
          <w:b/>
          <w:bCs/>
        </w:rPr>
        <w:t>Г</w:t>
      </w:r>
      <w:r w:rsidRPr="002B3F59">
        <w:rPr>
          <w:rFonts w:ascii="Century" w:hAnsi="Century"/>
          <w:b/>
          <w:bCs/>
          <w:lang w:val="ru-RU"/>
        </w:rPr>
        <w:t xml:space="preserve"> </w:t>
      </w:r>
      <w:r w:rsidRPr="002B3F59">
        <w:rPr>
          <w:rFonts w:ascii="Century" w:hAnsi="Century"/>
          <w:b/>
          <w:bCs/>
        </w:rPr>
        <w:t>О</w:t>
      </w:r>
      <w:r w:rsidRPr="002B3F59">
        <w:rPr>
          <w:rFonts w:ascii="Century" w:hAnsi="Century"/>
          <w:b/>
          <w:bCs/>
          <w:lang w:val="ru-RU"/>
        </w:rPr>
        <w:t xml:space="preserve"> </w:t>
      </w:r>
      <w:r w:rsidRPr="002B3F59">
        <w:rPr>
          <w:rFonts w:ascii="Century" w:hAnsi="Century"/>
          <w:b/>
          <w:bCs/>
        </w:rPr>
        <w:t>В</w:t>
      </w:r>
      <w:r w:rsidRPr="002B3F59">
        <w:rPr>
          <w:rFonts w:ascii="Century" w:hAnsi="Century"/>
          <w:b/>
          <w:bCs/>
          <w:lang w:val="ru-RU"/>
        </w:rPr>
        <w:t xml:space="preserve"> </w:t>
      </w:r>
      <w:r w:rsidRPr="002B3F59">
        <w:rPr>
          <w:rFonts w:ascii="Century" w:hAnsi="Century"/>
          <w:b/>
          <w:bCs/>
        </w:rPr>
        <w:t>О</w:t>
      </w:r>
      <w:r w:rsidRPr="002B3F59">
        <w:rPr>
          <w:rFonts w:ascii="Century" w:hAnsi="Century"/>
          <w:b/>
          <w:bCs/>
          <w:lang w:val="ru-RU"/>
        </w:rPr>
        <w:t xml:space="preserve"> </w:t>
      </w:r>
      <w:r>
        <w:rPr>
          <w:rFonts w:ascii="Century" w:hAnsi="Century"/>
          <w:b/>
          <w:bCs/>
        </w:rPr>
        <w:t>Р  № 26/01.11.2017</w:t>
      </w:r>
      <w:r w:rsidRPr="002B3F59">
        <w:rPr>
          <w:rFonts w:ascii="Century" w:hAnsi="Century"/>
          <w:b/>
          <w:bCs/>
        </w:rPr>
        <w:t xml:space="preserve"> г.</w:t>
      </w:r>
    </w:p>
    <w:p w:rsidR="00B6078F" w:rsidRPr="002B3F59" w:rsidRDefault="00B6078F" w:rsidP="00B6078F">
      <w:pPr>
        <w:jc w:val="center"/>
        <w:rPr>
          <w:rFonts w:ascii="Century" w:hAnsi="Century"/>
          <w:b/>
          <w:bCs/>
        </w:rPr>
      </w:pPr>
      <w:r w:rsidRPr="002B3F59">
        <w:rPr>
          <w:rFonts w:ascii="Century" w:hAnsi="Century"/>
          <w:b/>
          <w:bCs/>
        </w:rPr>
        <w:t>ЗА ВЪЗЛАГАНЕ НА ОБЩЕСТВЕНА ПОРЪЧКА ЗА ДОСТАВКА</w:t>
      </w:r>
    </w:p>
    <w:p w:rsidR="00B6078F" w:rsidRPr="002B3F59" w:rsidRDefault="00B6078F" w:rsidP="00B6078F">
      <w:pPr>
        <w:jc w:val="center"/>
        <w:rPr>
          <w:rFonts w:ascii="Century" w:hAnsi="Century"/>
          <w:b/>
          <w:bCs/>
        </w:rPr>
      </w:pPr>
    </w:p>
    <w:p w:rsidR="00B6078F" w:rsidRPr="002B3F59" w:rsidRDefault="00B6078F" w:rsidP="00B6078F">
      <w:pPr>
        <w:jc w:val="both"/>
        <w:rPr>
          <w:rFonts w:ascii="Century" w:hAnsi="Century"/>
        </w:rPr>
      </w:pPr>
    </w:p>
    <w:p w:rsidR="00B6078F" w:rsidRPr="002B3F59" w:rsidRDefault="00B6078F" w:rsidP="00B6078F">
      <w:pPr>
        <w:jc w:val="both"/>
        <w:rPr>
          <w:rFonts w:ascii="Century" w:hAnsi="Century"/>
        </w:rPr>
      </w:pPr>
      <w:r w:rsidRPr="002B3F59">
        <w:rPr>
          <w:rFonts w:ascii="Century" w:hAnsi="Century"/>
        </w:rPr>
        <w:tab/>
        <w:t>Днес</w:t>
      </w:r>
      <w:r w:rsidR="003E3DF6">
        <w:rPr>
          <w:rFonts w:ascii="Century" w:hAnsi="Century"/>
        </w:rPr>
        <w:t xml:space="preserve">, </w:t>
      </w:r>
      <w:r w:rsidRPr="002B3F59">
        <w:rPr>
          <w:rFonts w:ascii="Century" w:hAnsi="Century"/>
        </w:rPr>
        <w:t xml:space="preserve"> </w:t>
      </w:r>
      <w:r>
        <w:rPr>
          <w:rFonts w:ascii="Century" w:hAnsi="Century"/>
          <w:lang w:val="en-US"/>
        </w:rPr>
        <w:t>2</w:t>
      </w:r>
      <w:r>
        <w:rPr>
          <w:rFonts w:ascii="Century" w:hAnsi="Century"/>
        </w:rPr>
        <w:t>8</w:t>
      </w:r>
      <w:r w:rsidRPr="002B3F59">
        <w:rPr>
          <w:rFonts w:ascii="Century" w:hAnsi="Century"/>
        </w:rPr>
        <w:t>.</w:t>
      </w:r>
      <w:r w:rsidRPr="002B3F59">
        <w:rPr>
          <w:rFonts w:ascii="Century" w:hAnsi="Century"/>
          <w:lang w:val="ru-RU"/>
        </w:rPr>
        <w:t>0</w:t>
      </w:r>
      <w:r w:rsidRPr="002B3F59">
        <w:rPr>
          <w:rFonts w:ascii="Century" w:hAnsi="Century"/>
          <w:lang w:val="en-US"/>
        </w:rPr>
        <w:t>1</w:t>
      </w:r>
      <w:r w:rsidRPr="002B3F59">
        <w:rPr>
          <w:rFonts w:ascii="Century" w:hAnsi="Century"/>
        </w:rPr>
        <w:t>.2019</w:t>
      </w:r>
      <w:r w:rsidRPr="002B3F59">
        <w:rPr>
          <w:rFonts w:ascii="Century" w:hAnsi="Century"/>
          <w:color w:val="00007F"/>
        </w:rPr>
        <w:t>г.,</w:t>
      </w:r>
      <w:r>
        <w:rPr>
          <w:rFonts w:ascii="Century" w:hAnsi="Century"/>
        </w:rPr>
        <w:t xml:space="preserve"> в гр. Бургас</w:t>
      </w:r>
      <w:r w:rsidRPr="002B3F59">
        <w:rPr>
          <w:rFonts w:ascii="Century" w:hAnsi="Century"/>
        </w:rPr>
        <w:t>, между страните:</w:t>
      </w:r>
    </w:p>
    <w:p w:rsidR="00B6078F" w:rsidRPr="002B3F59" w:rsidRDefault="00B6078F" w:rsidP="00B6078F">
      <w:pPr>
        <w:jc w:val="both"/>
        <w:rPr>
          <w:rFonts w:ascii="Century" w:hAnsi="Century"/>
        </w:rPr>
      </w:pPr>
      <w:r w:rsidRPr="002B3F59">
        <w:rPr>
          <w:rFonts w:ascii="Century" w:hAnsi="Century"/>
        </w:rPr>
        <w:tab/>
      </w:r>
    </w:p>
    <w:p w:rsidR="00B6078F" w:rsidRPr="002B3F59" w:rsidRDefault="00B6078F" w:rsidP="00B6078F">
      <w:pPr>
        <w:jc w:val="both"/>
        <w:rPr>
          <w:rFonts w:ascii="Century" w:hAnsi="Century"/>
          <w:lang w:eastAsia="en-US"/>
        </w:rPr>
      </w:pPr>
      <w:r w:rsidRPr="002B3F59">
        <w:rPr>
          <w:rFonts w:ascii="Century" w:hAnsi="Century"/>
        </w:rPr>
        <w:t xml:space="preserve">          1.</w:t>
      </w:r>
      <w:r w:rsidRPr="002B3F59">
        <w:rPr>
          <w:rFonts w:ascii="Century" w:hAnsi="Century"/>
          <w:b/>
          <w:lang w:eastAsia="en-US"/>
        </w:rPr>
        <w:t xml:space="preserve"> </w:t>
      </w:r>
      <w:r w:rsidRPr="002B3F59">
        <w:rPr>
          <w:rFonts w:ascii="Century" w:hAnsi="Century"/>
          <w:b/>
        </w:rPr>
        <w:t>„ЮГОИЗТОЧНО ДЪРЖАВНО ПРЕДПРИЯТИЕ” ДП, с ЕИК: 201617654</w:t>
      </w:r>
      <w:r w:rsidRPr="002B3F59">
        <w:rPr>
          <w:rFonts w:ascii="Century" w:hAnsi="Century"/>
        </w:rPr>
        <w:t>, със седалище и адрес на управление: гр. Сливен 8800, ул.”Орешак” № 15а,</w:t>
      </w:r>
      <w:r w:rsidRPr="002B3F59">
        <w:rPr>
          <w:rFonts w:ascii="Century" w:hAnsi="Century"/>
          <w:b/>
          <w:bCs/>
        </w:rPr>
        <w:t xml:space="preserve"> ТП „ДЪРЖАВНО </w:t>
      </w:r>
      <w:r>
        <w:rPr>
          <w:rFonts w:ascii="Century" w:hAnsi="Century"/>
          <w:b/>
          <w:bCs/>
        </w:rPr>
        <w:t>ЛОВНО</w:t>
      </w:r>
      <w:r w:rsidRPr="002B3F59">
        <w:rPr>
          <w:rFonts w:ascii="Century" w:hAnsi="Century"/>
          <w:b/>
          <w:bCs/>
        </w:rPr>
        <w:t xml:space="preserve"> СТОП</w:t>
      </w:r>
      <w:r>
        <w:rPr>
          <w:rFonts w:ascii="Century" w:hAnsi="Century"/>
          <w:b/>
          <w:bCs/>
        </w:rPr>
        <w:t>АНСТВО РОПОТАМО</w:t>
      </w:r>
      <w:r w:rsidRPr="002B3F59">
        <w:rPr>
          <w:rFonts w:ascii="Century" w:hAnsi="Century"/>
          <w:b/>
          <w:bCs/>
        </w:rPr>
        <w:t>”</w:t>
      </w:r>
      <w:r w:rsidRPr="002B3F59">
        <w:rPr>
          <w:rFonts w:ascii="Century" w:hAnsi="Century"/>
          <w:bCs/>
        </w:rPr>
        <w:t xml:space="preserve">, </w:t>
      </w:r>
      <w:r w:rsidRPr="002B3F59">
        <w:rPr>
          <w:rFonts w:ascii="Century" w:hAnsi="Century"/>
        </w:rPr>
        <w:t xml:space="preserve">със седалище и адрес на управление – гр. </w:t>
      </w:r>
      <w:r>
        <w:rPr>
          <w:rFonts w:ascii="Century" w:hAnsi="Century"/>
        </w:rPr>
        <w:t>Бургас</w:t>
      </w:r>
      <w:r w:rsidRPr="002B3F59">
        <w:rPr>
          <w:rFonts w:ascii="Century" w:hAnsi="Century"/>
        </w:rPr>
        <w:t xml:space="preserve">, </w:t>
      </w:r>
      <w:r>
        <w:rPr>
          <w:rFonts w:ascii="Century" w:hAnsi="Century"/>
        </w:rPr>
        <w:t xml:space="preserve">ж.к.“Изгрев“, </w:t>
      </w:r>
      <w:proofErr w:type="spellStart"/>
      <w:r>
        <w:rPr>
          <w:rFonts w:ascii="Century" w:hAnsi="Century"/>
        </w:rPr>
        <w:t>адм</w:t>
      </w:r>
      <w:proofErr w:type="spellEnd"/>
      <w:r>
        <w:rPr>
          <w:rFonts w:ascii="Century" w:hAnsi="Century"/>
        </w:rPr>
        <w:t>.сграда № 170, с БУЛСТАТ: 201 617 654 0222</w:t>
      </w:r>
      <w:r w:rsidRPr="002B3F59">
        <w:rPr>
          <w:rFonts w:ascii="Century" w:hAnsi="Century"/>
        </w:rPr>
        <w:t>, представлявано от Директора</w:t>
      </w:r>
      <w:r w:rsidRPr="002B3F59">
        <w:rPr>
          <w:rFonts w:ascii="Century" w:hAnsi="Century"/>
          <w:bCs/>
        </w:rPr>
        <w:t xml:space="preserve"> инж. </w:t>
      </w:r>
      <w:r>
        <w:rPr>
          <w:rFonts w:ascii="Century" w:hAnsi="Century"/>
          <w:b/>
        </w:rPr>
        <w:t xml:space="preserve">БОРИСЛАВ ХРИСТОВ ЦВЯТКОВ и </w:t>
      </w:r>
      <w:r w:rsidR="00A215A1">
        <w:rPr>
          <w:rFonts w:ascii="Century" w:hAnsi="Century"/>
          <w:b/>
        </w:rPr>
        <w:t>заличено, чл.2 ЗЗЛД</w:t>
      </w:r>
      <w:r>
        <w:rPr>
          <w:rFonts w:ascii="Century" w:hAnsi="Century"/>
          <w:b/>
        </w:rPr>
        <w:t>-гл.счетоводител</w:t>
      </w:r>
      <w:r w:rsidRPr="002B3F59">
        <w:rPr>
          <w:rFonts w:ascii="Century" w:hAnsi="Century"/>
          <w:lang w:eastAsia="en-US"/>
        </w:rPr>
        <w:t>, наричано по</w:t>
      </w:r>
      <w:r w:rsidRPr="002B3F59">
        <w:rPr>
          <w:rFonts w:ascii="Century" w:hAnsi="Century"/>
          <w:lang w:val="en-US" w:eastAsia="en-US"/>
        </w:rPr>
        <w:t xml:space="preserve"> </w:t>
      </w:r>
      <w:r w:rsidRPr="002B3F59">
        <w:rPr>
          <w:rFonts w:ascii="Century" w:hAnsi="Century"/>
          <w:lang w:eastAsia="en-US"/>
        </w:rPr>
        <w:t>-</w:t>
      </w:r>
      <w:r w:rsidRPr="002B3F59">
        <w:rPr>
          <w:rFonts w:ascii="Century" w:hAnsi="Century"/>
          <w:lang w:val="en-US" w:eastAsia="en-US"/>
        </w:rPr>
        <w:t xml:space="preserve"> </w:t>
      </w:r>
      <w:r w:rsidRPr="002B3F59">
        <w:rPr>
          <w:rFonts w:ascii="Century" w:hAnsi="Century"/>
          <w:lang w:eastAsia="en-US"/>
        </w:rPr>
        <w:t xml:space="preserve">долу </w:t>
      </w:r>
      <w:r w:rsidRPr="002B3F59">
        <w:rPr>
          <w:rFonts w:ascii="Century" w:hAnsi="Century"/>
          <w:b/>
          <w:lang w:eastAsia="en-US"/>
        </w:rPr>
        <w:t>„ВЪЗЛОЖИТЕЛ"</w:t>
      </w:r>
      <w:r w:rsidRPr="002B3F59">
        <w:rPr>
          <w:rFonts w:ascii="Century" w:hAnsi="Century"/>
          <w:lang w:eastAsia="en-US"/>
        </w:rPr>
        <w:t>, от една страна,</w:t>
      </w:r>
    </w:p>
    <w:p w:rsidR="00B6078F" w:rsidRPr="002B3F59" w:rsidRDefault="00B6078F" w:rsidP="00B6078F">
      <w:pPr>
        <w:jc w:val="both"/>
        <w:rPr>
          <w:rFonts w:ascii="Century" w:hAnsi="Century"/>
          <w:lang w:eastAsia="en-US"/>
        </w:rPr>
      </w:pPr>
      <w:r w:rsidRPr="002B3F59">
        <w:rPr>
          <w:rFonts w:ascii="Century" w:hAnsi="Century"/>
          <w:lang w:eastAsia="en-US"/>
        </w:rPr>
        <w:t>и</w:t>
      </w:r>
    </w:p>
    <w:p w:rsidR="00B6078F" w:rsidRPr="002B3F59" w:rsidRDefault="00B6078F" w:rsidP="00B6078F">
      <w:pPr>
        <w:ind w:firstLine="708"/>
        <w:jc w:val="both"/>
        <w:rPr>
          <w:rFonts w:ascii="Century" w:hAnsi="Century"/>
          <w:lang w:val="en-US"/>
        </w:rPr>
      </w:pPr>
      <w:r w:rsidRPr="002B3F59">
        <w:rPr>
          <w:rFonts w:ascii="Century" w:hAnsi="Century"/>
        </w:rPr>
        <w:t>2.</w:t>
      </w:r>
      <w:r w:rsidRPr="002B3F59">
        <w:rPr>
          <w:rFonts w:ascii="Century" w:hAnsi="Century"/>
          <w:lang w:val="ru-RU"/>
        </w:rPr>
        <w:t xml:space="preserve"> </w:t>
      </w:r>
      <w:r w:rsidRPr="002B3F59">
        <w:rPr>
          <w:rFonts w:ascii="Century" w:hAnsi="Century"/>
          <w:b/>
        </w:rPr>
        <w:t>„ЕНЕРДЖИ МАРКЕТ</w:t>
      </w:r>
      <w:r w:rsidRPr="002B3F59">
        <w:rPr>
          <w:rFonts w:ascii="Century" w:hAnsi="Century"/>
          <w:b/>
          <w:bCs/>
        </w:rPr>
        <w:t xml:space="preserve">” АД, </w:t>
      </w:r>
      <w:r w:rsidRPr="002B3F59">
        <w:rPr>
          <w:rFonts w:ascii="Century" w:hAnsi="Century"/>
        </w:rPr>
        <w:t xml:space="preserve">регистрирано в Агенция по вписванията </w:t>
      </w:r>
      <w:r w:rsidRPr="002B3F59">
        <w:rPr>
          <w:rFonts w:ascii="Century" w:hAnsi="Century"/>
          <w:bCs/>
        </w:rPr>
        <w:t xml:space="preserve">с ЕИК: </w:t>
      </w:r>
      <w:r w:rsidRPr="002B3F59">
        <w:rPr>
          <w:rFonts w:ascii="Century" w:hAnsi="Century"/>
          <w:bCs/>
          <w:lang w:val="ru-RU"/>
        </w:rPr>
        <w:t>131</w:t>
      </w:r>
      <w:r w:rsidRPr="002B3F59">
        <w:rPr>
          <w:rFonts w:ascii="Century" w:hAnsi="Century"/>
          <w:bCs/>
        </w:rPr>
        <w:t> </w:t>
      </w:r>
      <w:r w:rsidRPr="002B3F59">
        <w:rPr>
          <w:rFonts w:ascii="Century" w:hAnsi="Century"/>
          <w:bCs/>
          <w:lang w:val="ru-RU"/>
        </w:rPr>
        <w:t>200 181</w:t>
      </w:r>
      <w:r w:rsidRPr="002B3F59">
        <w:rPr>
          <w:rFonts w:ascii="Century" w:hAnsi="Century"/>
          <w:bCs/>
        </w:rPr>
        <w:t xml:space="preserve">, със седалище и адрес на управление: гр. София, Столична община, </w:t>
      </w:r>
      <w:proofErr w:type="spellStart"/>
      <w:r w:rsidRPr="002B3F59">
        <w:rPr>
          <w:rFonts w:ascii="Century" w:hAnsi="Century"/>
          <w:bCs/>
        </w:rPr>
        <w:t>обл</w:t>
      </w:r>
      <w:proofErr w:type="spellEnd"/>
      <w:r w:rsidRPr="002B3F59">
        <w:rPr>
          <w:rFonts w:ascii="Century" w:hAnsi="Century"/>
          <w:bCs/>
        </w:rPr>
        <w:t xml:space="preserve">. София, </w:t>
      </w:r>
      <w:r w:rsidRPr="002B3F59">
        <w:rPr>
          <w:rFonts w:ascii="Century" w:hAnsi="Century"/>
          <w:bCs/>
          <w:lang w:val="ru-RU"/>
        </w:rPr>
        <w:t xml:space="preserve">район </w:t>
      </w:r>
      <w:r w:rsidRPr="002B3F59">
        <w:rPr>
          <w:rFonts w:ascii="Century" w:hAnsi="Century"/>
          <w:bCs/>
        </w:rPr>
        <w:t>„Възраждане”, ул. „Георг Вашингтон” № 41</w:t>
      </w:r>
      <w:r w:rsidRPr="002B3F59">
        <w:rPr>
          <w:rFonts w:ascii="Century" w:hAnsi="Century"/>
        </w:rPr>
        <w:t>, притежаващ лицензия № Л-</w:t>
      </w:r>
      <w:r w:rsidRPr="002B3F59">
        <w:rPr>
          <w:rFonts w:ascii="Century" w:hAnsi="Century"/>
          <w:lang w:val="ru-RU"/>
        </w:rPr>
        <w:t>194</w:t>
      </w:r>
      <w:r w:rsidRPr="002B3F59">
        <w:rPr>
          <w:rFonts w:ascii="Century" w:hAnsi="Century"/>
        </w:rPr>
        <w:t>-15/2</w:t>
      </w:r>
      <w:r w:rsidRPr="002B3F59">
        <w:rPr>
          <w:rFonts w:ascii="Century" w:hAnsi="Century"/>
          <w:lang w:val="ru-RU"/>
        </w:rPr>
        <w:t>8</w:t>
      </w:r>
      <w:r w:rsidRPr="002B3F59">
        <w:rPr>
          <w:rFonts w:ascii="Century" w:hAnsi="Century"/>
        </w:rPr>
        <w:t>.</w:t>
      </w:r>
      <w:r w:rsidRPr="002B3F59">
        <w:rPr>
          <w:rFonts w:ascii="Century" w:hAnsi="Century"/>
          <w:lang w:val="ru-RU"/>
        </w:rPr>
        <w:t>11.</w:t>
      </w:r>
      <w:r w:rsidRPr="002B3F59">
        <w:rPr>
          <w:rFonts w:ascii="Century" w:hAnsi="Century"/>
        </w:rPr>
        <w:t xml:space="preserve">2005 г. от ДКЕВР, за търговия с електрическа енергия, </w:t>
      </w:r>
      <w:r w:rsidRPr="002B3F59">
        <w:rPr>
          <w:rFonts w:ascii="Century" w:hAnsi="Century"/>
          <w:i/>
          <w:lang w:val="en-US"/>
        </w:rPr>
        <w:t>(</w:t>
      </w:r>
      <w:r w:rsidRPr="002B3F59">
        <w:rPr>
          <w:rFonts w:ascii="Century" w:hAnsi="Century"/>
          <w:i/>
        </w:rPr>
        <w:t>сега КЕВР</w:t>
      </w:r>
      <w:r w:rsidRPr="002B3F59">
        <w:rPr>
          <w:rFonts w:ascii="Century" w:hAnsi="Century"/>
          <w:i/>
          <w:lang w:val="en-US"/>
        </w:rPr>
        <w:t>)</w:t>
      </w:r>
      <w:r w:rsidRPr="002B3F59">
        <w:rPr>
          <w:rFonts w:ascii="Century" w:hAnsi="Century"/>
          <w:i/>
        </w:rPr>
        <w:t>,</w:t>
      </w:r>
      <w:r w:rsidRPr="002B3F59">
        <w:rPr>
          <w:rFonts w:ascii="Century" w:hAnsi="Century"/>
        </w:rPr>
        <w:t xml:space="preserve">  регистрирана на пазара на балансираща енергия като ТЪРГОВЕЦ, идентификационен номер на търговски участник Решение № И2-Л-194 от 09.07.2012 г., представлявано/а от Христо Евгениев </w:t>
      </w:r>
      <w:proofErr w:type="spellStart"/>
      <w:r w:rsidRPr="002B3F59">
        <w:rPr>
          <w:rFonts w:ascii="Century" w:hAnsi="Century"/>
        </w:rPr>
        <w:t>Януцев</w:t>
      </w:r>
      <w:proofErr w:type="spellEnd"/>
      <w:r w:rsidRPr="002B3F59">
        <w:rPr>
          <w:rFonts w:ascii="Century" w:hAnsi="Century"/>
        </w:rPr>
        <w:t xml:space="preserve"> – изпълнителен директор, наричано по - нататък за краткост  в анекса </w:t>
      </w:r>
      <w:r w:rsidRPr="002B3F59">
        <w:rPr>
          <w:rFonts w:ascii="Century" w:hAnsi="Century"/>
          <w:b/>
        </w:rPr>
        <w:t>ИЗПЪЛНИТЕЛ</w:t>
      </w:r>
      <w:r w:rsidRPr="002B3F59">
        <w:rPr>
          <w:rFonts w:ascii="Century" w:hAnsi="Century"/>
        </w:rPr>
        <w:t>, от друга страна,</w:t>
      </w:r>
      <w:r w:rsidRPr="002B3F59">
        <w:rPr>
          <w:rFonts w:ascii="Century" w:hAnsi="Century"/>
          <w:lang w:val="ru-RU"/>
        </w:rPr>
        <w:t xml:space="preserve"> </w:t>
      </w:r>
      <w:r w:rsidRPr="002B3F59">
        <w:rPr>
          <w:rFonts w:ascii="Century" w:hAnsi="Century"/>
        </w:rPr>
        <w:t>се сключи настоящия анекс</w:t>
      </w:r>
    </w:p>
    <w:p w:rsidR="00B6078F" w:rsidRPr="002B3F59" w:rsidRDefault="00B6078F" w:rsidP="00B6078F">
      <w:pPr>
        <w:ind w:firstLine="708"/>
        <w:jc w:val="both"/>
        <w:rPr>
          <w:rFonts w:ascii="Century" w:hAnsi="Century"/>
          <w:lang w:val="en-US"/>
        </w:rPr>
      </w:pPr>
    </w:p>
    <w:p w:rsidR="00B6078F" w:rsidRPr="002B3F59" w:rsidRDefault="00B6078F" w:rsidP="00B6078F">
      <w:pPr>
        <w:tabs>
          <w:tab w:val="left" w:pos="9072"/>
        </w:tabs>
        <w:suppressAutoHyphens/>
        <w:autoSpaceDE w:val="0"/>
        <w:autoSpaceDN w:val="0"/>
        <w:adjustRightInd w:val="0"/>
        <w:ind w:firstLine="708"/>
        <w:jc w:val="both"/>
        <w:rPr>
          <w:rFonts w:ascii="Century" w:hAnsi="Century"/>
        </w:rPr>
      </w:pPr>
      <w:r w:rsidRPr="002B3F59">
        <w:rPr>
          <w:rFonts w:ascii="Century" w:hAnsi="Century"/>
        </w:rPr>
        <w:t xml:space="preserve">На основание чл. 116, ал.1, т. 3 от Закон за обществените </w:t>
      </w:r>
      <w:r>
        <w:rPr>
          <w:rFonts w:ascii="Century" w:hAnsi="Century"/>
        </w:rPr>
        <w:t>поръчки и чл. 25 от Договор № 26/01.11.2017</w:t>
      </w:r>
      <w:r w:rsidRPr="002B3F59">
        <w:rPr>
          <w:rFonts w:ascii="Century" w:hAnsi="Century"/>
        </w:rPr>
        <w:t xml:space="preserve"> год., във връзка с чл. 19, ал. 1, </w:t>
      </w:r>
      <w:r w:rsidR="00FE7610">
        <w:rPr>
          <w:rFonts w:ascii="Century" w:hAnsi="Century"/>
        </w:rPr>
        <w:t xml:space="preserve">изречение първо от </w:t>
      </w:r>
      <w:r w:rsidRPr="002B3F59">
        <w:rPr>
          <w:rFonts w:ascii="Century" w:hAnsi="Century"/>
        </w:rPr>
        <w:t xml:space="preserve">раздел </w:t>
      </w:r>
      <w:r w:rsidRPr="002B3F59">
        <w:rPr>
          <w:rFonts w:ascii="Century" w:hAnsi="Century"/>
          <w:lang w:val="en-US"/>
        </w:rPr>
        <w:t>XIII</w:t>
      </w:r>
      <w:r w:rsidRPr="002B3F59">
        <w:rPr>
          <w:rFonts w:ascii="Century" w:hAnsi="Century"/>
        </w:rPr>
        <w:t xml:space="preserve"> „Прекратяване на договора” и чл. 2, ал. 3 от същия </w:t>
      </w:r>
      <w:r w:rsidR="003C5E8C">
        <w:rPr>
          <w:rFonts w:ascii="Century" w:hAnsi="Century"/>
        </w:rPr>
        <w:t xml:space="preserve">и постъпило писмо от </w:t>
      </w:r>
      <w:proofErr w:type="spellStart"/>
      <w:r w:rsidR="003C5E8C">
        <w:rPr>
          <w:rFonts w:ascii="Century" w:hAnsi="Century"/>
        </w:rPr>
        <w:t>Енерджи</w:t>
      </w:r>
      <w:proofErr w:type="spellEnd"/>
      <w:r w:rsidR="003C5E8C">
        <w:rPr>
          <w:rFonts w:ascii="Century" w:hAnsi="Century"/>
        </w:rPr>
        <w:t xml:space="preserve"> </w:t>
      </w:r>
      <w:proofErr w:type="spellStart"/>
      <w:r w:rsidR="003C5E8C">
        <w:rPr>
          <w:rFonts w:ascii="Century" w:hAnsi="Century"/>
        </w:rPr>
        <w:t>маркет</w:t>
      </w:r>
      <w:proofErr w:type="spellEnd"/>
      <w:r w:rsidR="003C5E8C">
        <w:rPr>
          <w:rFonts w:ascii="Century" w:hAnsi="Century"/>
        </w:rPr>
        <w:t xml:space="preserve">, вх.№ ПО-09-13/28. 01. 2019год., </w:t>
      </w:r>
      <w:proofErr w:type="spellStart"/>
      <w:r w:rsidR="003C5E8C">
        <w:rPr>
          <w:rFonts w:ascii="Century" w:hAnsi="Century"/>
        </w:rPr>
        <w:t>касаещо</w:t>
      </w:r>
      <w:proofErr w:type="spellEnd"/>
      <w:r w:rsidR="003C5E8C">
        <w:rPr>
          <w:rFonts w:ascii="Century" w:hAnsi="Century"/>
        </w:rPr>
        <w:t xml:space="preserve"> трайна тенденция за повишаване цените за доставка на електричество и диаграма към него, с което се установяват непредвидени обстоятелства, представляващи основания по смисъла на по чл.116 от ЗОП, </w:t>
      </w:r>
      <w:r w:rsidRPr="002B3F59">
        <w:rPr>
          <w:rFonts w:ascii="Century" w:hAnsi="Century"/>
        </w:rPr>
        <w:t>се сключи настоящият анекс за следното:</w:t>
      </w:r>
    </w:p>
    <w:p w:rsidR="00B6078F" w:rsidRPr="002B3F59" w:rsidRDefault="00B6078F" w:rsidP="00B6078F">
      <w:pPr>
        <w:tabs>
          <w:tab w:val="left" w:pos="9072"/>
        </w:tabs>
        <w:suppressAutoHyphens/>
        <w:autoSpaceDE w:val="0"/>
        <w:autoSpaceDN w:val="0"/>
        <w:adjustRightInd w:val="0"/>
        <w:jc w:val="both"/>
        <w:rPr>
          <w:rFonts w:ascii="Century" w:hAnsi="Century"/>
        </w:rPr>
      </w:pPr>
    </w:p>
    <w:p w:rsidR="00B6078F" w:rsidRPr="003C5E8C" w:rsidRDefault="00B6078F" w:rsidP="00B6078F">
      <w:pPr>
        <w:ind w:firstLine="708"/>
        <w:jc w:val="both"/>
        <w:rPr>
          <w:rFonts w:ascii="Century" w:hAnsi="Century"/>
          <w:b/>
          <w:lang w:val="ru-RU" w:eastAsia="en-US"/>
        </w:rPr>
      </w:pPr>
      <w:r w:rsidRPr="002B3F59">
        <w:rPr>
          <w:rFonts w:ascii="Century" w:hAnsi="Century"/>
        </w:rPr>
        <w:t>Чл.</w:t>
      </w:r>
      <w:r>
        <w:rPr>
          <w:rFonts w:ascii="Century" w:hAnsi="Century"/>
        </w:rPr>
        <w:t xml:space="preserve"> 1</w:t>
      </w:r>
      <w:r w:rsidRPr="002B3F59">
        <w:rPr>
          <w:rFonts w:ascii="Century" w:hAnsi="Century"/>
        </w:rPr>
        <w:t xml:space="preserve">. Изменя се чл. 13, ал. 1 на Раздел </w:t>
      </w:r>
      <w:r w:rsidRPr="002B3F59">
        <w:rPr>
          <w:rFonts w:ascii="Century" w:hAnsi="Century"/>
          <w:lang w:val="en-US"/>
        </w:rPr>
        <w:t>IX</w:t>
      </w:r>
      <w:r w:rsidRPr="002B3F59">
        <w:rPr>
          <w:rFonts w:ascii="Century" w:hAnsi="Century"/>
        </w:rPr>
        <w:t xml:space="preserve"> </w:t>
      </w:r>
      <w:r w:rsidRPr="002B3F59">
        <w:rPr>
          <w:rFonts w:ascii="Century" w:hAnsi="Century"/>
          <w:i/>
        </w:rPr>
        <w:t>„Цени, плащания и фактуриране”,</w:t>
      </w:r>
      <w:r>
        <w:rPr>
          <w:rFonts w:ascii="Century" w:hAnsi="Century"/>
        </w:rPr>
        <w:t xml:space="preserve"> от Договор № 26/01.11.2017</w:t>
      </w:r>
      <w:r w:rsidRPr="002B3F59">
        <w:rPr>
          <w:rFonts w:ascii="Century" w:hAnsi="Century"/>
        </w:rPr>
        <w:t xml:space="preserve"> год., като </w:t>
      </w:r>
      <w:r w:rsidRPr="002B3F59">
        <w:rPr>
          <w:rFonts w:ascii="Century" w:hAnsi="Century"/>
          <w:color w:val="000000"/>
        </w:rPr>
        <w:t xml:space="preserve">ВЪЗЛОЖИТЕЛЯТ заплаща доставеното количество електрическа енергия </w:t>
      </w:r>
      <w:r w:rsidRPr="002B3F59">
        <w:rPr>
          <w:rFonts w:ascii="Century" w:hAnsi="Century"/>
        </w:rPr>
        <w:t xml:space="preserve">по цена:  </w:t>
      </w:r>
      <w:r w:rsidRPr="003C5E8C">
        <w:rPr>
          <w:rFonts w:ascii="Century" w:hAnsi="Century"/>
          <w:b/>
          <w:lang w:val="ru-RU"/>
        </w:rPr>
        <w:t>115</w:t>
      </w:r>
      <w:r w:rsidRPr="003C5E8C">
        <w:rPr>
          <w:rFonts w:ascii="Century" w:hAnsi="Century"/>
          <w:b/>
        </w:rPr>
        <w:t xml:space="preserve">, </w:t>
      </w:r>
      <w:r w:rsidRPr="003C5E8C">
        <w:rPr>
          <w:rFonts w:ascii="Century" w:hAnsi="Century"/>
          <w:b/>
          <w:lang w:val="ru-RU"/>
        </w:rPr>
        <w:t>00</w:t>
      </w:r>
      <w:r w:rsidRPr="003C5E8C">
        <w:rPr>
          <w:rFonts w:ascii="Century" w:hAnsi="Century"/>
          <w:b/>
        </w:rPr>
        <w:t xml:space="preserve"> лева/</w:t>
      </w:r>
      <w:proofErr w:type="spellStart"/>
      <w:r w:rsidRPr="003C5E8C">
        <w:rPr>
          <w:rFonts w:ascii="Century" w:hAnsi="Century"/>
          <w:b/>
        </w:rPr>
        <w:t>MWh</w:t>
      </w:r>
      <w:proofErr w:type="spellEnd"/>
      <w:r w:rsidRPr="003C5E8C">
        <w:rPr>
          <w:rFonts w:ascii="Century" w:hAnsi="Century"/>
          <w:b/>
        </w:rPr>
        <w:t xml:space="preserve"> без ДДС  </w:t>
      </w:r>
      <w:r w:rsidRPr="003C5E8C">
        <w:rPr>
          <w:rFonts w:ascii="Century" w:hAnsi="Century"/>
          <w:b/>
          <w:i/>
          <w:lang w:val="ru-RU" w:eastAsia="en-US"/>
        </w:rPr>
        <w:t xml:space="preserve">(сто и </w:t>
      </w:r>
      <w:proofErr w:type="spellStart"/>
      <w:r w:rsidRPr="003C5E8C">
        <w:rPr>
          <w:rFonts w:ascii="Century" w:hAnsi="Century"/>
          <w:b/>
          <w:i/>
          <w:lang w:val="ru-RU" w:eastAsia="en-US"/>
        </w:rPr>
        <w:t>петнадесет</w:t>
      </w:r>
      <w:proofErr w:type="spellEnd"/>
      <w:r w:rsidRPr="003C5E8C">
        <w:rPr>
          <w:rFonts w:ascii="Century" w:hAnsi="Century"/>
          <w:b/>
          <w:i/>
          <w:lang w:val="ru-RU" w:eastAsia="en-US"/>
        </w:rPr>
        <w:t xml:space="preserve"> </w:t>
      </w:r>
      <w:proofErr w:type="spellStart"/>
      <w:r w:rsidRPr="003C5E8C">
        <w:rPr>
          <w:rFonts w:ascii="Century" w:hAnsi="Century"/>
          <w:b/>
          <w:i/>
          <w:lang w:val="ru-RU" w:eastAsia="en-US"/>
        </w:rPr>
        <w:t>лв</w:t>
      </w:r>
      <w:proofErr w:type="spellEnd"/>
      <w:r w:rsidRPr="003C5E8C">
        <w:rPr>
          <w:rFonts w:ascii="Century" w:hAnsi="Century"/>
          <w:b/>
          <w:i/>
          <w:lang w:val="ru-RU" w:eastAsia="en-US"/>
        </w:rPr>
        <w:t>./</w:t>
      </w:r>
      <w:proofErr w:type="spellStart"/>
      <w:proofErr w:type="gramStart"/>
      <w:r w:rsidRPr="003C5E8C">
        <w:rPr>
          <w:rFonts w:ascii="Century" w:hAnsi="Century"/>
          <w:b/>
          <w:i/>
          <w:lang w:val="ru-RU" w:eastAsia="en-US"/>
        </w:rPr>
        <w:t>MWh</w:t>
      </w:r>
      <w:proofErr w:type="spellEnd"/>
      <w:r w:rsidRPr="003C5E8C">
        <w:rPr>
          <w:rFonts w:ascii="Century" w:hAnsi="Century"/>
          <w:b/>
          <w:i/>
          <w:lang w:val="ru-RU" w:eastAsia="en-US"/>
        </w:rPr>
        <w:t xml:space="preserve">) без ДДС, </w:t>
      </w:r>
      <w:r w:rsidRPr="003C5E8C">
        <w:rPr>
          <w:rFonts w:ascii="Century" w:hAnsi="Century"/>
          <w:b/>
          <w:lang w:val="ru-RU" w:eastAsia="en-US"/>
        </w:rPr>
        <w:t>считано от 01.01.2019 г.</w:t>
      </w:r>
      <w:proofErr w:type="gramEnd"/>
    </w:p>
    <w:p w:rsidR="00B6078F" w:rsidRDefault="00B6078F" w:rsidP="00B6078F">
      <w:pPr>
        <w:ind w:firstLine="708"/>
        <w:jc w:val="both"/>
        <w:rPr>
          <w:rFonts w:ascii="Century" w:hAnsi="Century"/>
          <w:lang w:val="ru-RU" w:eastAsia="en-US"/>
        </w:rPr>
      </w:pPr>
    </w:p>
    <w:p w:rsidR="00B6078F" w:rsidRPr="002B3F59" w:rsidRDefault="00B6078F" w:rsidP="00B6078F">
      <w:pPr>
        <w:ind w:firstLine="708"/>
        <w:jc w:val="both"/>
        <w:rPr>
          <w:rFonts w:ascii="Century" w:hAnsi="Century"/>
          <w:lang w:val="en-US"/>
        </w:rPr>
      </w:pPr>
      <w:r w:rsidRPr="002B3F59">
        <w:rPr>
          <w:rFonts w:ascii="Century" w:hAnsi="Century"/>
        </w:rPr>
        <w:t>Всички останали клаузи по договора остават непроменени.</w:t>
      </w:r>
    </w:p>
    <w:p w:rsidR="00B6078F" w:rsidRDefault="00B6078F" w:rsidP="00B6078F">
      <w:pPr>
        <w:tabs>
          <w:tab w:val="left" w:pos="9072"/>
        </w:tabs>
        <w:suppressAutoHyphens/>
        <w:autoSpaceDE w:val="0"/>
        <w:autoSpaceDN w:val="0"/>
        <w:adjustRightInd w:val="0"/>
        <w:ind w:firstLine="708"/>
        <w:jc w:val="both"/>
        <w:rPr>
          <w:rFonts w:ascii="Century" w:hAnsi="Century"/>
        </w:rPr>
      </w:pPr>
      <w:r w:rsidRPr="002B3F59">
        <w:rPr>
          <w:rFonts w:ascii="Century" w:hAnsi="Century"/>
        </w:rPr>
        <w:lastRenderedPageBreak/>
        <w:t>Настоящият анекс се сключи и подписа в три еднообразни екземпляра - два за Възложителя и един за Изпълнителя. Същият е</w:t>
      </w:r>
      <w:r>
        <w:rPr>
          <w:rFonts w:ascii="Century" w:hAnsi="Century"/>
        </w:rPr>
        <w:t xml:space="preserve"> неразделна</w:t>
      </w:r>
      <w:r w:rsidR="003C5E8C">
        <w:rPr>
          <w:rFonts w:ascii="Century" w:hAnsi="Century"/>
        </w:rPr>
        <w:t xml:space="preserve"> част от Договор № 26/01.11.2017</w:t>
      </w:r>
      <w:r w:rsidRPr="002B3F59">
        <w:rPr>
          <w:rFonts w:ascii="Century" w:hAnsi="Century"/>
        </w:rPr>
        <w:t>год.</w:t>
      </w:r>
    </w:p>
    <w:p w:rsidR="003C5E8C" w:rsidRPr="002B3F59" w:rsidRDefault="003C5E8C" w:rsidP="00B6078F">
      <w:pPr>
        <w:tabs>
          <w:tab w:val="left" w:pos="9072"/>
        </w:tabs>
        <w:suppressAutoHyphens/>
        <w:autoSpaceDE w:val="0"/>
        <w:autoSpaceDN w:val="0"/>
        <w:adjustRightInd w:val="0"/>
        <w:ind w:firstLine="708"/>
        <w:jc w:val="both"/>
        <w:rPr>
          <w:rFonts w:ascii="Century" w:hAnsi="Century"/>
        </w:rPr>
      </w:pPr>
    </w:p>
    <w:p w:rsidR="00B6078F" w:rsidRDefault="00B6078F" w:rsidP="00B6078F">
      <w:pPr>
        <w:jc w:val="both"/>
        <w:rPr>
          <w:rFonts w:ascii="Cambria" w:hAnsi="Cambria"/>
        </w:rPr>
      </w:pPr>
    </w:p>
    <w:p w:rsidR="00B6078F" w:rsidRDefault="00B6078F" w:rsidP="00B6078F">
      <w:pPr>
        <w:jc w:val="both"/>
        <w:rPr>
          <w:rFonts w:ascii="Cambria" w:hAnsi="Cambria"/>
          <w:b/>
          <w:bCs/>
          <w:i/>
          <w:sz w:val="16"/>
          <w:szCs w:val="16"/>
          <w:lang w:val="en-US"/>
        </w:rPr>
      </w:pPr>
      <w:r w:rsidRPr="00603379">
        <w:rPr>
          <w:rFonts w:ascii="Cambria" w:hAnsi="Cambria"/>
          <w:b/>
          <w:bCs/>
          <w:i/>
          <w:sz w:val="16"/>
          <w:szCs w:val="16"/>
        </w:rPr>
        <w:t>ЗА ВЪЗЛОЖИТЕЛЯ:</w:t>
      </w:r>
      <w:r w:rsidRPr="00603379">
        <w:rPr>
          <w:rFonts w:ascii="Cambria" w:hAnsi="Cambria"/>
          <w:b/>
          <w:bCs/>
          <w:sz w:val="16"/>
          <w:szCs w:val="16"/>
        </w:rPr>
        <w:tab/>
      </w:r>
      <w:r w:rsidRPr="00603379">
        <w:rPr>
          <w:rFonts w:ascii="Cambria" w:hAnsi="Cambria"/>
          <w:b/>
          <w:bCs/>
          <w:sz w:val="16"/>
          <w:szCs w:val="16"/>
        </w:rPr>
        <w:tab/>
      </w:r>
      <w:r w:rsidRPr="00603379">
        <w:rPr>
          <w:rFonts w:ascii="Cambria" w:hAnsi="Cambria"/>
          <w:b/>
          <w:bCs/>
          <w:sz w:val="16"/>
          <w:szCs w:val="16"/>
        </w:rPr>
        <w:tab/>
      </w:r>
      <w:r w:rsidRPr="00603379">
        <w:rPr>
          <w:rFonts w:ascii="Cambria" w:hAnsi="Cambria"/>
          <w:b/>
          <w:bCs/>
          <w:sz w:val="16"/>
          <w:szCs w:val="16"/>
        </w:rPr>
        <w:tab/>
      </w:r>
      <w:r w:rsidRPr="009A0A92">
        <w:rPr>
          <w:rFonts w:ascii="Cambria" w:hAnsi="Cambria"/>
          <w:b/>
          <w:bCs/>
          <w:sz w:val="16"/>
          <w:szCs w:val="16"/>
          <w:lang w:val="ru-RU"/>
        </w:rPr>
        <w:t xml:space="preserve">                         </w:t>
      </w:r>
      <w:r w:rsidRPr="00603379">
        <w:rPr>
          <w:rFonts w:ascii="Cambria" w:hAnsi="Cambria"/>
          <w:b/>
          <w:bCs/>
          <w:i/>
          <w:sz w:val="16"/>
          <w:szCs w:val="16"/>
        </w:rPr>
        <w:t>ЗА ИЗПЪЛНИТЕЛЯ:</w:t>
      </w:r>
    </w:p>
    <w:p w:rsidR="00B6078F" w:rsidRPr="0012667E" w:rsidRDefault="00B6078F" w:rsidP="00B6078F">
      <w:pPr>
        <w:jc w:val="both"/>
        <w:rPr>
          <w:rFonts w:ascii="Cambria" w:hAnsi="Cambria"/>
          <w:b/>
          <w:bCs/>
          <w:i/>
          <w:sz w:val="16"/>
          <w:szCs w:val="16"/>
          <w:lang w:val="en-US"/>
        </w:rPr>
      </w:pPr>
    </w:p>
    <w:p w:rsidR="00B6078F" w:rsidRDefault="00A215A1" w:rsidP="00B6078F">
      <w:pPr>
        <w:spacing w:line="20" w:lineRule="atLeast"/>
        <w:rPr>
          <w:rFonts w:ascii="Century" w:hAnsi="Century"/>
          <w:i/>
          <w:sz w:val="16"/>
          <w:szCs w:val="16"/>
          <w:lang w:val="en-US"/>
        </w:rPr>
      </w:pPr>
      <w:r>
        <w:rPr>
          <w:rFonts w:ascii="Century" w:hAnsi="Century"/>
          <w:i/>
          <w:sz w:val="16"/>
          <w:szCs w:val="16"/>
        </w:rPr>
        <w:t>Директор: .заличено, чл.2 ЗЗЛД</w:t>
      </w:r>
      <w:r w:rsidR="00B6078F" w:rsidRPr="00E52D1E">
        <w:rPr>
          <w:rFonts w:ascii="Century" w:hAnsi="Century"/>
          <w:i/>
          <w:sz w:val="16"/>
          <w:szCs w:val="16"/>
        </w:rPr>
        <w:t xml:space="preserve">                </w:t>
      </w:r>
      <w:r w:rsidR="00B6078F">
        <w:rPr>
          <w:rFonts w:ascii="Century" w:hAnsi="Century"/>
          <w:i/>
          <w:sz w:val="16"/>
          <w:szCs w:val="16"/>
        </w:rPr>
        <w:t xml:space="preserve">        </w:t>
      </w:r>
      <w:r w:rsidR="00B6078F" w:rsidRPr="00E52D1E">
        <w:rPr>
          <w:rFonts w:ascii="Century" w:hAnsi="Century"/>
          <w:i/>
          <w:sz w:val="16"/>
          <w:szCs w:val="16"/>
        </w:rPr>
        <w:t xml:space="preserve"> </w:t>
      </w:r>
      <w:r>
        <w:rPr>
          <w:rFonts w:ascii="Century" w:hAnsi="Century"/>
          <w:i/>
          <w:sz w:val="16"/>
          <w:szCs w:val="16"/>
        </w:rPr>
        <w:t xml:space="preserve">              </w:t>
      </w:r>
      <w:r w:rsidR="00B6078F" w:rsidRPr="00E52D1E">
        <w:rPr>
          <w:rFonts w:ascii="Century" w:hAnsi="Century"/>
          <w:i/>
          <w:sz w:val="16"/>
          <w:szCs w:val="16"/>
        </w:rPr>
        <w:t xml:space="preserve">  </w:t>
      </w:r>
      <w:r>
        <w:rPr>
          <w:rFonts w:ascii="Century" w:hAnsi="Century"/>
          <w:i/>
          <w:sz w:val="16"/>
          <w:szCs w:val="16"/>
        </w:rPr>
        <w:t>заличено, чл.2 ЗЗЛД</w:t>
      </w:r>
    </w:p>
    <w:p w:rsidR="00A215A1" w:rsidRPr="00A215A1" w:rsidRDefault="00A215A1" w:rsidP="00A215A1">
      <w:pPr>
        <w:spacing w:line="20" w:lineRule="atLeast"/>
        <w:rPr>
          <w:rFonts w:ascii="Century" w:hAnsi="Century"/>
          <w:i/>
          <w:sz w:val="16"/>
          <w:szCs w:val="16"/>
        </w:rPr>
      </w:pPr>
    </w:p>
    <w:p w:rsidR="00B6078F" w:rsidRDefault="00B6078F" w:rsidP="00A215A1">
      <w:pPr>
        <w:spacing w:line="20" w:lineRule="atLeast"/>
        <w:rPr>
          <w:rFonts w:ascii="Century" w:hAnsi="Century"/>
          <w:b/>
          <w:bCs/>
          <w:sz w:val="16"/>
          <w:szCs w:val="16"/>
        </w:rPr>
      </w:pPr>
      <w:r w:rsidRPr="00E52D1E">
        <w:rPr>
          <w:rFonts w:ascii="Century" w:hAnsi="Century"/>
          <w:i/>
          <w:sz w:val="16"/>
          <w:szCs w:val="16"/>
        </w:rPr>
        <w:t xml:space="preserve">(инж. </w:t>
      </w:r>
      <w:r w:rsidR="003C5E8C">
        <w:rPr>
          <w:rFonts w:ascii="Century" w:hAnsi="Century"/>
          <w:i/>
          <w:sz w:val="16"/>
          <w:szCs w:val="16"/>
        </w:rPr>
        <w:t>Борислав Цвятков</w:t>
      </w:r>
    </w:p>
    <w:p w:rsidR="00B6078F" w:rsidRDefault="00B6078F" w:rsidP="00B6078F">
      <w:pPr>
        <w:tabs>
          <w:tab w:val="left" w:pos="6915"/>
        </w:tabs>
        <w:spacing w:line="20" w:lineRule="atLeast"/>
        <w:rPr>
          <w:rFonts w:ascii="Century" w:hAnsi="Century"/>
          <w:b/>
          <w:bCs/>
          <w:sz w:val="16"/>
          <w:szCs w:val="16"/>
        </w:rPr>
      </w:pPr>
    </w:p>
    <w:p w:rsidR="00B6078F" w:rsidRDefault="00B6078F" w:rsidP="00B6078F">
      <w:pPr>
        <w:tabs>
          <w:tab w:val="left" w:pos="6915"/>
        </w:tabs>
        <w:spacing w:line="20" w:lineRule="atLeast"/>
        <w:rPr>
          <w:rFonts w:ascii="Century" w:hAnsi="Century"/>
          <w:b/>
          <w:bCs/>
          <w:sz w:val="16"/>
          <w:szCs w:val="16"/>
        </w:rPr>
      </w:pPr>
    </w:p>
    <w:p w:rsidR="00B6078F" w:rsidRPr="009A0A92" w:rsidRDefault="00B6078F" w:rsidP="00B6078F">
      <w:pPr>
        <w:tabs>
          <w:tab w:val="left" w:pos="6915"/>
        </w:tabs>
        <w:spacing w:line="20" w:lineRule="atLeast"/>
        <w:rPr>
          <w:rFonts w:ascii="Century" w:hAnsi="Century"/>
          <w:i/>
          <w:sz w:val="16"/>
          <w:szCs w:val="16"/>
        </w:rPr>
      </w:pPr>
      <w:r w:rsidRPr="00E52D1E">
        <w:rPr>
          <w:rFonts w:ascii="Century" w:hAnsi="Century"/>
          <w:b/>
          <w:bCs/>
          <w:sz w:val="16"/>
          <w:szCs w:val="16"/>
        </w:rPr>
        <w:tab/>
      </w:r>
    </w:p>
    <w:p w:rsidR="00A215A1" w:rsidRDefault="00B6078F" w:rsidP="00A215A1">
      <w:pPr>
        <w:spacing w:line="20" w:lineRule="atLeast"/>
        <w:rPr>
          <w:rFonts w:ascii="Century" w:hAnsi="Century"/>
          <w:i/>
          <w:sz w:val="16"/>
          <w:szCs w:val="16"/>
          <w:lang w:val="en-US"/>
        </w:rPr>
      </w:pPr>
      <w:r w:rsidRPr="00E52D1E">
        <w:rPr>
          <w:rFonts w:ascii="Century" w:hAnsi="Century"/>
          <w:i/>
          <w:sz w:val="16"/>
          <w:szCs w:val="16"/>
        </w:rPr>
        <w:t>Гл. счетоводител</w:t>
      </w:r>
      <w:r w:rsidR="00A215A1" w:rsidRPr="00A215A1">
        <w:rPr>
          <w:rFonts w:ascii="Century" w:hAnsi="Century"/>
          <w:i/>
          <w:sz w:val="16"/>
          <w:szCs w:val="16"/>
        </w:rPr>
        <w:t xml:space="preserve"> </w:t>
      </w:r>
      <w:r w:rsidR="00A215A1">
        <w:rPr>
          <w:rFonts w:ascii="Century" w:hAnsi="Century"/>
          <w:i/>
          <w:sz w:val="16"/>
          <w:szCs w:val="16"/>
        </w:rPr>
        <w:t xml:space="preserve"> </w:t>
      </w:r>
      <w:r w:rsidR="00A215A1">
        <w:rPr>
          <w:rFonts w:ascii="Century" w:hAnsi="Century"/>
          <w:i/>
          <w:sz w:val="16"/>
          <w:szCs w:val="16"/>
        </w:rPr>
        <w:t>заличено, чл.2 ЗЗЛД</w:t>
      </w:r>
    </w:p>
    <w:p w:rsidR="00B6078F" w:rsidRDefault="00B6078F" w:rsidP="00A215A1">
      <w:pPr>
        <w:spacing w:line="20" w:lineRule="atLeast"/>
        <w:rPr>
          <w:rFonts w:ascii="Century" w:hAnsi="Century"/>
          <w:i/>
          <w:sz w:val="16"/>
          <w:szCs w:val="16"/>
        </w:rPr>
      </w:pPr>
      <w:r w:rsidRPr="00E52D1E">
        <w:rPr>
          <w:rFonts w:ascii="Century" w:hAnsi="Century"/>
          <w:i/>
          <w:sz w:val="16"/>
          <w:szCs w:val="16"/>
        </w:rPr>
        <w:tab/>
      </w:r>
    </w:p>
    <w:p w:rsidR="00B6078F" w:rsidRDefault="00B6078F" w:rsidP="00B6078F">
      <w:pPr>
        <w:ind w:firstLine="720"/>
        <w:rPr>
          <w:rFonts w:ascii="Century" w:hAnsi="Century"/>
          <w:i/>
          <w:sz w:val="16"/>
          <w:szCs w:val="16"/>
        </w:rPr>
      </w:pPr>
    </w:p>
    <w:p w:rsidR="00B6078F" w:rsidRDefault="00B6078F" w:rsidP="00B6078F">
      <w:pPr>
        <w:ind w:firstLine="720"/>
        <w:rPr>
          <w:rFonts w:ascii="Century" w:hAnsi="Century"/>
          <w:i/>
          <w:sz w:val="16"/>
          <w:szCs w:val="16"/>
        </w:rPr>
      </w:pPr>
    </w:p>
    <w:p w:rsidR="00B6078F" w:rsidRPr="0012667E" w:rsidRDefault="00B6078F" w:rsidP="00B6078F">
      <w:pPr>
        <w:ind w:firstLine="720"/>
        <w:rPr>
          <w:rFonts w:ascii="Century" w:hAnsi="Century"/>
          <w:i/>
          <w:sz w:val="16"/>
          <w:szCs w:val="16"/>
          <w:lang w:val="en-US"/>
        </w:rPr>
      </w:pPr>
      <w:r w:rsidRPr="00E52D1E">
        <w:rPr>
          <w:rFonts w:ascii="Century" w:hAnsi="Century"/>
          <w:i/>
          <w:sz w:val="16"/>
          <w:szCs w:val="16"/>
        </w:rPr>
        <w:tab/>
      </w:r>
    </w:p>
    <w:p w:rsidR="00B6078F" w:rsidRDefault="00B6078F" w:rsidP="00B6078F">
      <w:pPr>
        <w:ind w:firstLine="720"/>
        <w:rPr>
          <w:rFonts w:ascii="Century" w:hAnsi="Century"/>
          <w:i/>
          <w:sz w:val="16"/>
          <w:szCs w:val="16"/>
          <w:lang w:val="en-US"/>
        </w:rPr>
      </w:pPr>
      <w:r w:rsidRPr="00E52D1E">
        <w:rPr>
          <w:rFonts w:ascii="Century" w:hAnsi="Century"/>
          <w:i/>
          <w:sz w:val="16"/>
          <w:szCs w:val="16"/>
        </w:rPr>
        <w:t xml:space="preserve">                  </w:t>
      </w:r>
      <w:r w:rsidRPr="00E52D1E">
        <w:rPr>
          <w:rFonts w:ascii="Century" w:hAnsi="Century"/>
          <w:i/>
          <w:sz w:val="16"/>
          <w:szCs w:val="16"/>
          <w:lang w:val="ru-RU"/>
        </w:rPr>
        <w:t xml:space="preserve">                                       </w:t>
      </w:r>
      <w:r>
        <w:rPr>
          <w:rFonts w:ascii="Century" w:hAnsi="Century"/>
          <w:i/>
          <w:sz w:val="16"/>
          <w:szCs w:val="16"/>
        </w:rPr>
        <w:t xml:space="preserve"> </w:t>
      </w:r>
      <w:r w:rsidRPr="00E52D1E">
        <w:rPr>
          <w:rFonts w:ascii="Century" w:hAnsi="Century"/>
          <w:i/>
          <w:sz w:val="16"/>
          <w:szCs w:val="16"/>
        </w:rPr>
        <w:t xml:space="preserve">             </w:t>
      </w:r>
    </w:p>
    <w:p w:rsidR="00A215A1" w:rsidRDefault="00B6078F" w:rsidP="00A215A1">
      <w:pPr>
        <w:spacing w:line="20" w:lineRule="atLeast"/>
        <w:rPr>
          <w:rFonts w:ascii="Century" w:hAnsi="Century"/>
          <w:i/>
          <w:sz w:val="16"/>
          <w:szCs w:val="16"/>
          <w:lang w:val="en-US"/>
        </w:rPr>
      </w:pPr>
      <w:r w:rsidRPr="00E52D1E">
        <w:rPr>
          <w:rFonts w:ascii="Century" w:hAnsi="Century"/>
          <w:i/>
          <w:sz w:val="16"/>
          <w:szCs w:val="16"/>
        </w:rPr>
        <w:t xml:space="preserve"> </w:t>
      </w:r>
      <w:r w:rsidR="002915FE">
        <w:rPr>
          <w:rFonts w:ascii="Century" w:hAnsi="Century"/>
          <w:i/>
          <w:sz w:val="16"/>
          <w:szCs w:val="16"/>
        </w:rPr>
        <w:t>Юрисконсулт</w:t>
      </w:r>
      <w:r w:rsidRPr="00E52D1E">
        <w:rPr>
          <w:rFonts w:ascii="Century" w:hAnsi="Century"/>
          <w:i/>
          <w:sz w:val="16"/>
          <w:szCs w:val="16"/>
        </w:rPr>
        <w:t xml:space="preserve"> </w:t>
      </w:r>
      <w:r w:rsidR="00A215A1">
        <w:rPr>
          <w:rFonts w:ascii="Century" w:hAnsi="Century"/>
          <w:i/>
          <w:sz w:val="16"/>
          <w:szCs w:val="16"/>
        </w:rPr>
        <w:t xml:space="preserve"> </w:t>
      </w:r>
      <w:bookmarkStart w:id="0" w:name="_GoBack"/>
      <w:bookmarkEnd w:id="0"/>
      <w:r w:rsidR="00A215A1">
        <w:rPr>
          <w:rFonts w:ascii="Century" w:hAnsi="Century"/>
          <w:i/>
          <w:sz w:val="16"/>
          <w:szCs w:val="16"/>
        </w:rPr>
        <w:t>заличено, чл.2 ЗЗЛД</w:t>
      </w:r>
    </w:p>
    <w:p w:rsidR="0087729F" w:rsidRDefault="0087729F" w:rsidP="00A215A1"/>
    <w:sectPr w:rsidR="0087729F" w:rsidSect="00B6078F">
      <w:pgSz w:w="11906" w:h="16838"/>
      <w:pgMar w:top="1440" w:right="1133" w:bottom="426"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Century">
    <w:panose1 w:val="0204060405050502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4F6"/>
    <w:rsid w:val="0008084E"/>
    <w:rsid w:val="00084831"/>
    <w:rsid w:val="000B4B37"/>
    <w:rsid w:val="000D715C"/>
    <w:rsid w:val="00124687"/>
    <w:rsid w:val="001328E0"/>
    <w:rsid w:val="00165372"/>
    <w:rsid w:val="001752D7"/>
    <w:rsid w:val="00210285"/>
    <w:rsid w:val="00272194"/>
    <w:rsid w:val="00283CEB"/>
    <w:rsid w:val="002915FE"/>
    <w:rsid w:val="002C5279"/>
    <w:rsid w:val="002E47BE"/>
    <w:rsid w:val="00303845"/>
    <w:rsid w:val="0031112B"/>
    <w:rsid w:val="003236D6"/>
    <w:rsid w:val="003268F0"/>
    <w:rsid w:val="003279A6"/>
    <w:rsid w:val="003579CE"/>
    <w:rsid w:val="003B43DB"/>
    <w:rsid w:val="003C5E8C"/>
    <w:rsid w:val="003E3DF6"/>
    <w:rsid w:val="00417666"/>
    <w:rsid w:val="00422025"/>
    <w:rsid w:val="004264AD"/>
    <w:rsid w:val="00431DF9"/>
    <w:rsid w:val="004B41F9"/>
    <w:rsid w:val="004D7C92"/>
    <w:rsid w:val="004F601D"/>
    <w:rsid w:val="00591234"/>
    <w:rsid w:val="005B69D8"/>
    <w:rsid w:val="00613873"/>
    <w:rsid w:val="00617413"/>
    <w:rsid w:val="006552AB"/>
    <w:rsid w:val="00657DA8"/>
    <w:rsid w:val="006676A1"/>
    <w:rsid w:val="00674221"/>
    <w:rsid w:val="00680BA8"/>
    <w:rsid w:val="0069074A"/>
    <w:rsid w:val="006A4142"/>
    <w:rsid w:val="006A4C82"/>
    <w:rsid w:val="006B55DC"/>
    <w:rsid w:val="006C2B00"/>
    <w:rsid w:val="006F723D"/>
    <w:rsid w:val="00710883"/>
    <w:rsid w:val="00743615"/>
    <w:rsid w:val="00760430"/>
    <w:rsid w:val="00766528"/>
    <w:rsid w:val="00770902"/>
    <w:rsid w:val="00776322"/>
    <w:rsid w:val="007A647D"/>
    <w:rsid w:val="007D2101"/>
    <w:rsid w:val="007D642E"/>
    <w:rsid w:val="008523D8"/>
    <w:rsid w:val="00865295"/>
    <w:rsid w:val="00870DCD"/>
    <w:rsid w:val="00874A35"/>
    <w:rsid w:val="00874AA5"/>
    <w:rsid w:val="0087729F"/>
    <w:rsid w:val="008B4096"/>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15A1"/>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078F"/>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 w:val="00FE7610"/>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65C99-38E8-4808-AB42-1AC6D19C4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2202</Characters>
  <Application>Microsoft Office Word</Application>
  <DocSecurity>0</DocSecurity>
  <Lines>18</Lines>
  <Paragraphs>5</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2</cp:revision>
  <cp:lastPrinted>2019-01-28T12:26:00Z</cp:lastPrinted>
  <dcterms:created xsi:type="dcterms:W3CDTF">2019-01-30T13:10:00Z</dcterms:created>
  <dcterms:modified xsi:type="dcterms:W3CDTF">2019-01-30T13:10:00Z</dcterms:modified>
</cp:coreProperties>
</file>