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796" w:rsidRDefault="007A076C" w:rsidP="008318BD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 xml:space="preserve"> </w:t>
      </w:r>
    </w:p>
    <w:p w:rsidR="008318BD" w:rsidRPr="007A076C" w:rsidRDefault="008318BD" w:rsidP="008318BD">
      <w:pPr>
        <w:keepNext/>
        <w:autoSpaceDE w:val="0"/>
        <w:autoSpaceDN w:val="0"/>
        <w:adjustRightInd w:val="0"/>
        <w:spacing w:before="120" w:after="120"/>
        <w:jc w:val="center"/>
        <w:rPr>
          <w:rFonts w:ascii="Times New Roman CYR" w:hAnsi="Times New Roman CYR" w:cs="Times New Roman CYR"/>
          <w:b/>
          <w:bCs/>
          <w:color w:val="000000"/>
          <w:sz w:val="48"/>
          <w:szCs w:val="48"/>
          <w:lang w:eastAsia="en-US"/>
        </w:rPr>
      </w:pPr>
      <w:r w:rsidRPr="007A076C">
        <w:rPr>
          <w:rFonts w:ascii="Times New Roman CYR" w:hAnsi="Times New Roman CYR" w:cs="Times New Roman CYR"/>
          <w:b/>
          <w:bCs/>
          <w:color w:val="000000"/>
          <w:sz w:val="48"/>
          <w:szCs w:val="48"/>
          <w:lang w:eastAsia="en-US"/>
        </w:rPr>
        <w:t>Д О Г О В О Р</w:t>
      </w:r>
    </w:p>
    <w:p w:rsidR="008318BD" w:rsidRDefault="00DF675D" w:rsidP="008318BD">
      <w:pPr>
        <w:keepNext/>
        <w:autoSpaceDE w:val="0"/>
        <w:autoSpaceDN w:val="0"/>
        <w:adjustRightInd w:val="0"/>
        <w:spacing w:before="120" w:after="12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  <w:lang w:eastAsia="en-US"/>
        </w:rPr>
      </w:pPr>
      <w:r>
        <w:rPr>
          <w:b/>
          <w:bCs/>
          <w:color w:val="000000"/>
          <w:sz w:val="32"/>
          <w:szCs w:val="32"/>
          <w:lang w:val="ru-RU" w:eastAsia="en-US"/>
        </w:rPr>
        <w:t xml:space="preserve">№ 30/30. </w:t>
      </w:r>
      <w:r w:rsidR="00014B95">
        <w:rPr>
          <w:b/>
          <w:bCs/>
          <w:color w:val="000000"/>
          <w:sz w:val="32"/>
          <w:szCs w:val="32"/>
          <w:lang w:val="ru-RU" w:eastAsia="en-US"/>
        </w:rPr>
        <w:t xml:space="preserve"> 09. </w:t>
      </w:r>
      <w:r w:rsidR="00557D73">
        <w:rPr>
          <w:b/>
          <w:bCs/>
          <w:color w:val="000000"/>
          <w:sz w:val="32"/>
          <w:szCs w:val="32"/>
          <w:lang w:val="ru-RU" w:eastAsia="en-US"/>
        </w:rPr>
        <w:t>2019</w:t>
      </w:r>
      <w:r w:rsidR="008318BD">
        <w:rPr>
          <w:rFonts w:ascii="Times New Roman CYR" w:hAnsi="Times New Roman CYR" w:cs="Times New Roman CYR"/>
          <w:b/>
          <w:bCs/>
          <w:color w:val="000000"/>
          <w:sz w:val="32"/>
          <w:szCs w:val="32"/>
          <w:lang w:eastAsia="en-US"/>
        </w:rPr>
        <w:t>г.</w:t>
      </w:r>
    </w:p>
    <w:p w:rsidR="008318BD" w:rsidRDefault="008318BD" w:rsidP="008318BD">
      <w:pPr>
        <w:autoSpaceDE w:val="0"/>
        <w:autoSpaceDN w:val="0"/>
        <w:adjustRightInd w:val="0"/>
        <w:jc w:val="center"/>
        <w:rPr>
          <w:b/>
          <w:bCs/>
          <w:spacing w:val="80"/>
          <w:sz w:val="30"/>
          <w:szCs w:val="30"/>
          <w:lang w:val="ru-RU" w:eastAsia="en-US"/>
        </w:rPr>
      </w:pPr>
    </w:p>
    <w:p w:rsidR="008318BD" w:rsidRPr="00014B95" w:rsidRDefault="00014B95" w:rsidP="00014B95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eastAsia="en-US"/>
        </w:rPr>
      </w:pPr>
      <w:r w:rsidRPr="00014B95">
        <w:rPr>
          <w:rFonts w:ascii="Times New Roman CYR" w:hAnsi="Times New Roman CYR" w:cs="Times New Roman CYR"/>
          <w:b/>
          <w:bCs/>
          <w:sz w:val="28"/>
          <w:szCs w:val="28"/>
          <w:lang w:eastAsia="en-US"/>
        </w:rPr>
        <w:t xml:space="preserve">За </w:t>
      </w:r>
      <w:r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>д</w:t>
      </w:r>
      <w:r w:rsidR="00521FA9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>оставка чрез покупка на</w:t>
      </w:r>
      <w:r w:rsidR="008318BD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 xml:space="preserve"> </w:t>
      </w:r>
      <w:r w:rsidR="00557D73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 xml:space="preserve">сочен </w:t>
      </w:r>
      <w:r w:rsidR="008318BD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>фураж</w:t>
      </w:r>
      <w:r w:rsidR="00521FA9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 xml:space="preserve"> за подхранване на дивеча</w:t>
      </w:r>
      <w:r w:rsidR="008318BD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>-</w:t>
      </w:r>
      <w:r w:rsidR="00521FA9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>10тона</w:t>
      </w:r>
      <w:r w:rsidR="008318BD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 xml:space="preserve"> </w:t>
      </w:r>
      <w:r w:rsidR="00557D73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>ябълки и</w:t>
      </w:r>
      <w:r w:rsidR="00521FA9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 xml:space="preserve"> 10тона </w:t>
      </w:r>
      <w:r w:rsidR="00557D73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 xml:space="preserve"> тикви</w:t>
      </w:r>
      <w:r w:rsidR="008318BD" w:rsidRPr="00014B95">
        <w:rPr>
          <w:rFonts w:ascii="Times New Roman CYR" w:hAnsi="Times New Roman CYR" w:cs="Times New Roman CYR"/>
          <w:b/>
          <w:sz w:val="28"/>
          <w:szCs w:val="28"/>
          <w:lang w:eastAsia="en-US"/>
        </w:rPr>
        <w:t xml:space="preserve"> за нуждите на ТП „ДЛС Ропотамо”</w:t>
      </w:r>
    </w:p>
    <w:p w:rsidR="008318BD" w:rsidRDefault="008318BD" w:rsidP="008318BD">
      <w:pPr>
        <w:autoSpaceDE w:val="0"/>
        <w:autoSpaceDN w:val="0"/>
        <w:adjustRightInd w:val="0"/>
        <w:jc w:val="both"/>
        <w:rPr>
          <w:color w:val="FF0000"/>
          <w:lang w:eastAsia="en-US"/>
        </w:rPr>
      </w:pPr>
    </w:p>
    <w:p w:rsidR="00DE35F3" w:rsidRPr="00DE35F3" w:rsidRDefault="008318BD" w:rsidP="00DE35F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Днес</w:t>
      </w:r>
      <w:r w:rsidR="00557D73">
        <w:rPr>
          <w:rFonts w:ascii="Times New Roman CYR" w:hAnsi="Times New Roman CYR" w:cs="Times New Roman CYR"/>
          <w:lang w:eastAsia="en-US"/>
        </w:rPr>
        <w:t>,</w:t>
      </w:r>
      <w:r w:rsidR="00DF675D">
        <w:rPr>
          <w:rFonts w:ascii="Times New Roman CYR" w:hAnsi="Times New Roman CYR" w:cs="Times New Roman CYR"/>
          <w:lang w:eastAsia="en-US"/>
        </w:rPr>
        <w:t xml:space="preserve"> 30. 09. </w:t>
      </w:r>
      <w:r>
        <w:rPr>
          <w:rFonts w:ascii="Times New Roman CYR" w:hAnsi="Times New Roman CYR" w:cs="Times New Roman CYR"/>
          <w:lang w:eastAsia="en-US"/>
        </w:rPr>
        <w:t xml:space="preserve">2019г., в гр. Бургас, на основание чл. 112 от ЗОП </w:t>
      </w:r>
      <w:r w:rsidR="00DE35F3">
        <w:rPr>
          <w:rFonts w:ascii="Times New Roman CYR" w:hAnsi="Times New Roman CYR" w:cs="Times New Roman CYR"/>
          <w:lang w:eastAsia="en-US"/>
        </w:rPr>
        <w:t xml:space="preserve">във връзка с  Решение №. РД 10-122/16. 09. </w:t>
      </w:r>
      <w:r>
        <w:rPr>
          <w:rFonts w:ascii="Times New Roman CYR" w:hAnsi="Times New Roman CYR" w:cs="Times New Roman CYR"/>
          <w:lang w:eastAsia="en-US"/>
        </w:rPr>
        <w:t xml:space="preserve">2019г. на директора на ТП ДЛС“Ропотамо” </w:t>
      </w:r>
      <w:r w:rsidR="00DE35F3">
        <w:rPr>
          <w:rFonts w:ascii="Times New Roman CYR" w:hAnsi="Times New Roman CYR" w:cs="Times New Roman CYR"/>
          <w:lang w:eastAsia="en-US"/>
        </w:rPr>
        <w:t>за определяне на изпълнител на обществена поръчка с предмет: Д</w:t>
      </w:r>
      <w:r w:rsidR="00DE35F3" w:rsidRPr="00DE35F3">
        <w:rPr>
          <w:rFonts w:ascii="Times New Roman CYR" w:hAnsi="Times New Roman CYR" w:cs="Times New Roman CYR"/>
          <w:lang w:eastAsia="en-US"/>
        </w:rPr>
        <w:t>оставка чрез покупка на сочен фураж за подхранване на дивеча-10тона ябълки и 10тона  тикви за нуждите на ТП „ДЛС Ропотамо”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</w:p>
    <w:p w:rsidR="008318BD" w:rsidRDefault="008318BD" w:rsidP="008318BD">
      <w:pPr>
        <w:autoSpaceDE w:val="0"/>
        <w:autoSpaceDN w:val="0"/>
        <w:adjustRightInd w:val="0"/>
        <w:jc w:val="both"/>
        <w:rPr>
          <w:lang w:val="ru-RU" w:eastAsia="en-US"/>
        </w:rPr>
      </w:pPr>
      <w:r>
        <w:rPr>
          <w:lang w:val="ru-RU" w:eastAsia="en-US"/>
        </w:rPr>
        <w:t>Между: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ТП Държавно ловно стопанство „Ропотамо”</w:t>
      </w:r>
      <w:r>
        <w:rPr>
          <w:rFonts w:ascii="Times New Roman CYR" w:hAnsi="Times New Roman CYR" w:cs="Times New Roman CYR"/>
          <w:lang w:eastAsia="en-US"/>
        </w:rPr>
        <w:t>, със седалище и адрес на управление: гр. Бургас, ж.к.”Изгрев”</w:t>
      </w:r>
      <w:proofErr w:type="spellStart"/>
      <w:r>
        <w:rPr>
          <w:rFonts w:ascii="Times New Roman CYR" w:hAnsi="Times New Roman CYR" w:cs="Times New Roman CYR"/>
          <w:lang w:eastAsia="en-US"/>
        </w:rPr>
        <w:t>адм</w:t>
      </w:r>
      <w:proofErr w:type="spellEnd"/>
      <w:r>
        <w:rPr>
          <w:rFonts w:ascii="Times New Roman CYR" w:hAnsi="Times New Roman CYR" w:cs="Times New Roman CYR"/>
          <w:lang w:eastAsia="en-US"/>
        </w:rPr>
        <w:t>.сграда № 170, БУЛСТАТ 2016176540222, представлявано о</w:t>
      </w:r>
      <w:r w:rsidR="007F7AF7">
        <w:rPr>
          <w:rFonts w:ascii="Times New Roman CYR" w:hAnsi="Times New Roman CYR" w:cs="Times New Roman CYR"/>
          <w:lang w:eastAsia="en-US"/>
        </w:rPr>
        <w:t xml:space="preserve">т инж. Б. Цвятков- Директор и </w:t>
      </w:r>
      <w:r w:rsidR="00DF675D">
        <w:rPr>
          <w:rFonts w:ascii="Times New Roman CYR" w:hAnsi="Times New Roman CYR" w:cs="Times New Roman CYR"/>
          <w:lang w:eastAsia="en-US"/>
        </w:rPr>
        <w:t>заличено, чл.2 ЗЗЛД</w:t>
      </w:r>
      <w:r>
        <w:rPr>
          <w:rFonts w:ascii="Times New Roman CYR" w:hAnsi="Times New Roman CYR" w:cs="Times New Roman CYR"/>
          <w:lang w:eastAsia="en-US"/>
        </w:rPr>
        <w:t xml:space="preserve">- гл. счетоводител, наричано по-долу за краткост </w:t>
      </w:r>
      <w:r>
        <w:rPr>
          <w:rFonts w:ascii="Times New Roman CYR" w:hAnsi="Times New Roman CYR" w:cs="Times New Roman CYR"/>
          <w:b/>
          <w:bCs/>
          <w:lang w:eastAsia="en-US"/>
        </w:rPr>
        <w:t>ВЪЗЛОЖИТЕЛ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И</w:t>
      </w:r>
    </w:p>
    <w:p w:rsidR="008318BD" w:rsidRDefault="007A076C" w:rsidP="008318B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 w:rsidRPr="00A97C23">
        <w:rPr>
          <w:b/>
        </w:rPr>
        <w:t>„СТОКРА“ООД, ЕИК 147078081</w:t>
      </w:r>
      <w:r>
        <w:t xml:space="preserve">, със седалище и адрес на управление: гр. Бургас 8000, </w:t>
      </w:r>
      <w:r w:rsidR="007F7AF7">
        <w:t>ж.к.Меден рудник,</w:t>
      </w:r>
      <w:r>
        <w:t xml:space="preserve"> бл. 425</w:t>
      </w:r>
      <w:r w:rsidR="007F7AF7">
        <w:t>,</w:t>
      </w:r>
      <w:r>
        <w:t xml:space="preserve"> вх.1</w:t>
      </w:r>
      <w:r w:rsidR="007F7AF7">
        <w:t>,</w:t>
      </w:r>
      <w:r>
        <w:t xml:space="preserve"> ет.5, представлявано от Стоян Димитров </w:t>
      </w:r>
      <w:proofErr w:type="spellStart"/>
      <w:r>
        <w:t>Батилов</w:t>
      </w:r>
      <w:proofErr w:type="spellEnd"/>
      <w:r>
        <w:t xml:space="preserve"> в качеството му на управител, </w:t>
      </w:r>
      <w:r w:rsidR="008318BD">
        <w:rPr>
          <w:rFonts w:ascii="Times New Roman CYR" w:hAnsi="Times New Roman CYR" w:cs="Times New Roman CYR"/>
          <w:lang w:eastAsia="en-US"/>
        </w:rPr>
        <w:t xml:space="preserve"> наричан/о за краткост </w:t>
      </w:r>
      <w:r w:rsidR="008318BD">
        <w:rPr>
          <w:rFonts w:ascii="Times New Roman CYR" w:hAnsi="Times New Roman CYR" w:cs="Times New Roman CYR"/>
          <w:b/>
          <w:bCs/>
          <w:lang w:eastAsia="en-US"/>
        </w:rPr>
        <w:t>ИЗПЪЛНИТЕЛ</w:t>
      </w:r>
      <w:r w:rsidR="008318BD">
        <w:rPr>
          <w:rFonts w:ascii="Times New Roman CYR" w:hAnsi="Times New Roman CYR" w:cs="Times New Roman CYR"/>
          <w:lang w:eastAsia="en-US"/>
        </w:rPr>
        <w:t>,</w:t>
      </w:r>
      <w:r>
        <w:rPr>
          <w:rFonts w:ascii="Times New Roman CYR" w:hAnsi="Times New Roman CYR" w:cs="Times New Roman CYR"/>
          <w:lang w:eastAsia="en-US"/>
        </w:rPr>
        <w:t xml:space="preserve"> </w:t>
      </w:r>
      <w:r w:rsidR="008318BD">
        <w:rPr>
          <w:rFonts w:ascii="Times New Roman CYR" w:hAnsi="Times New Roman CYR" w:cs="Times New Roman CYR"/>
          <w:lang w:eastAsia="en-US"/>
        </w:rPr>
        <w:t>се сключи настоящия договор за следното:</w:t>
      </w:r>
    </w:p>
    <w:p w:rsidR="008318BD" w:rsidRDefault="008318BD" w:rsidP="008318BD">
      <w:pPr>
        <w:autoSpaceDE w:val="0"/>
        <w:autoSpaceDN w:val="0"/>
        <w:adjustRightInd w:val="0"/>
        <w:ind w:firstLine="540"/>
        <w:jc w:val="both"/>
        <w:rPr>
          <w:color w:val="FF0000"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ПРЕДМЕТ НА ДОГОВОРА</w:t>
      </w:r>
      <w:r w:rsidR="000D276E">
        <w:rPr>
          <w:rFonts w:ascii="Times New Roman CYR" w:hAnsi="Times New Roman CYR" w:cs="Times New Roman CYR"/>
          <w:b/>
          <w:bCs/>
          <w:lang w:eastAsia="en-US"/>
        </w:rPr>
        <w:t>. СТОЙНОСТ НА ДОГОВОРА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Чл.1.</w:t>
      </w:r>
      <w:r>
        <w:rPr>
          <w:rFonts w:ascii="Times New Roman CYR" w:hAnsi="Times New Roman CYR" w:cs="Times New Roman CYR"/>
          <w:lang w:eastAsia="en-US"/>
        </w:rPr>
        <w:t xml:space="preserve"> (1) ВЪЗЛОЖИТЕЛЯТ възлага, а ИЗПЪЛНИТЕЛЯТ приема да извършва доставка на сочен фураж/10тона ябълки и 10тона тикви/, посочен в Техническата спецификация, наричани по-долу за краткост </w:t>
      </w:r>
      <w:r>
        <w:rPr>
          <w:rFonts w:ascii="Times New Roman CYR" w:hAnsi="Times New Roman CYR" w:cs="Times New Roman CYR"/>
          <w:b/>
          <w:bCs/>
          <w:lang w:eastAsia="en-US"/>
        </w:rPr>
        <w:t>ДОСТАВКИТЕ</w:t>
      </w:r>
      <w:r>
        <w:rPr>
          <w:rFonts w:ascii="Times New Roman CYR" w:hAnsi="Times New Roman CYR" w:cs="Times New Roman CYR"/>
          <w:lang w:eastAsia="en-US"/>
        </w:rPr>
        <w:t>, по заявка на ВЪЗЛОЖИТЕЛЯ срещу заплащане по начин и в срокове, описани в настоящия договор.</w:t>
      </w:r>
      <w:r w:rsidR="000D276E">
        <w:rPr>
          <w:rFonts w:ascii="Times New Roman CYR" w:hAnsi="Times New Roman CYR" w:cs="Times New Roman CYR"/>
          <w:lang w:eastAsia="en-US"/>
        </w:rPr>
        <w:t xml:space="preserve"> Стойност на договора-7950лв без ДДС, в т.ч.-за 10тона ябълки-4950лв.без ДДС и 10тона тикви-3000лв.без ДДС.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color w:val="FF0000"/>
          <w:highlight w:val="yellow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>Доставяният сочен фураж ще бъде придружен с документи, указващи произхода и качество в съот</w:t>
      </w:r>
      <w:r w:rsidR="00014B95">
        <w:rPr>
          <w:rFonts w:ascii="Times New Roman CYR" w:hAnsi="Times New Roman CYR" w:cs="Times New Roman CYR"/>
          <w:lang w:eastAsia="en-US"/>
        </w:rPr>
        <w:t xml:space="preserve">ветствие с изискванията на БДС </w:t>
      </w:r>
      <w:r>
        <w:rPr>
          <w:rFonts w:ascii="Times New Roman CYR" w:hAnsi="Times New Roman CYR" w:cs="Times New Roman CYR"/>
          <w:lang w:eastAsia="en-US"/>
        </w:rPr>
        <w:t xml:space="preserve"> и </w:t>
      </w:r>
      <w:proofErr w:type="gramStart"/>
      <w:r>
        <w:rPr>
          <w:rFonts w:ascii="Times New Roman CYR" w:hAnsi="Times New Roman CYR" w:cs="Times New Roman CYR"/>
          <w:lang w:eastAsia="en-US"/>
        </w:rPr>
        <w:t>на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</w:t>
      </w:r>
      <w:proofErr w:type="gramStart"/>
      <w:r>
        <w:rPr>
          <w:rFonts w:ascii="Times New Roman CYR" w:hAnsi="Times New Roman CYR" w:cs="Times New Roman CYR"/>
          <w:lang w:eastAsia="en-US"/>
        </w:rPr>
        <w:t>цена</w:t>
      </w:r>
      <w:proofErr w:type="gramEnd"/>
      <w:r>
        <w:rPr>
          <w:rFonts w:ascii="Times New Roman CYR" w:hAnsi="Times New Roman CYR" w:cs="Times New Roman CYR"/>
          <w:lang w:eastAsia="en-US"/>
        </w:rPr>
        <w:t>, п</w:t>
      </w:r>
      <w:r w:rsidR="00014B95">
        <w:rPr>
          <w:rFonts w:ascii="Times New Roman CYR" w:hAnsi="Times New Roman CYR" w:cs="Times New Roman CYR"/>
          <w:lang w:eastAsia="en-US"/>
        </w:rPr>
        <w:t>осочена в ценовото приложение №4</w:t>
      </w:r>
      <w:r>
        <w:rPr>
          <w:rFonts w:ascii="Times New Roman CYR" w:hAnsi="Times New Roman CYR" w:cs="Times New Roman CYR"/>
          <w:lang w:eastAsia="en-US"/>
        </w:rPr>
        <w:t>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b/>
          <w:b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СРОК НА ДОГОВОРА. СРОКОВЕ НА ДОСТАВКИТЕ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Чл.2.</w:t>
      </w:r>
      <w:r>
        <w:rPr>
          <w:rFonts w:ascii="Times New Roman CYR" w:hAnsi="Times New Roman CYR" w:cs="Times New Roman CYR"/>
          <w:lang w:eastAsia="en-US"/>
        </w:rPr>
        <w:t xml:space="preserve"> Срокът за изпълнение на Договорът е 12месеца, считано от сключването му. Срокът за ДОСТАВКИТЕ е 2 дни от поканата за доставка, периодично.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МЯСТО НА ИЗПЪЛНЕНИЕ</w:t>
      </w:r>
    </w:p>
    <w:p w:rsidR="007F7AF7" w:rsidRDefault="007F7AF7" w:rsidP="007F7AF7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Чл.4.</w:t>
      </w:r>
      <w:r>
        <w:rPr>
          <w:rFonts w:ascii="Times New Roman CYR" w:hAnsi="Times New Roman CYR" w:cs="Times New Roman CYR"/>
          <w:lang w:eastAsia="en-US"/>
        </w:rPr>
        <w:t xml:space="preserve"> ИЗПЪЛНИТЕЛЯТ извършва ДОСТАВКИТЕ на адрес: местност „Аркутино”, община Созопол и БИСД „Извор“</w:t>
      </w:r>
    </w:p>
    <w:p w:rsidR="007F7AF7" w:rsidRDefault="007F7AF7" w:rsidP="007F7AF7">
      <w:pPr>
        <w:autoSpaceDE w:val="0"/>
        <w:autoSpaceDN w:val="0"/>
        <w:adjustRightInd w:val="0"/>
        <w:ind w:firstLine="720"/>
        <w:jc w:val="both"/>
        <w:rPr>
          <w:color w:val="FF0000"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ГАРАНЦИЯ ЗА ИЗПЪЛНЕНИЕ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Чл.5.</w:t>
      </w:r>
      <w:r>
        <w:rPr>
          <w:rFonts w:ascii="Times New Roman CYR" w:hAnsi="Times New Roman CYR" w:cs="Times New Roman CYR"/>
          <w:lang w:eastAsia="en-US"/>
        </w:rPr>
        <w:t xml:space="preserve"> (1) Гаранцията за изпълнение на договора е в размер на </w:t>
      </w:r>
      <w:r w:rsidR="00505D52">
        <w:rPr>
          <w:rFonts w:ascii="Times New Roman CYR" w:hAnsi="Times New Roman CYR" w:cs="Times New Roman CYR"/>
          <w:lang w:eastAsia="en-US"/>
        </w:rPr>
        <w:t xml:space="preserve">398лв., представляваща </w:t>
      </w:r>
      <w:r>
        <w:rPr>
          <w:rFonts w:ascii="Times New Roman CYR" w:hAnsi="Times New Roman CYR" w:cs="Times New Roman CYR"/>
          <w:lang w:eastAsia="en-US"/>
        </w:rPr>
        <w:t>5% (пет процента) от дос</w:t>
      </w:r>
      <w:r w:rsidR="00505D52">
        <w:rPr>
          <w:rFonts w:ascii="Times New Roman CYR" w:hAnsi="Times New Roman CYR" w:cs="Times New Roman CYR"/>
          <w:lang w:eastAsia="en-US"/>
        </w:rPr>
        <w:t>тигнатата стойност на поръчката.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 xml:space="preserve">При сключването на договора ИЗПЪЛНИТЕЛЯТ представя на ВЪЗЛОЖИТЕЛЯ гаранция за изпълнение. В случай на представяне на банкова гаранция, тя следва да е за </w:t>
      </w:r>
      <w:r>
        <w:rPr>
          <w:rFonts w:ascii="Times New Roman CYR" w:hAnsi="Times New Roman CYR" w:cs="Times New Roman CYR"/>
          <w:lang w:eastAsia="en-US"/>
        </w:rPr>
        <w:lastRenderedPageBreak/>
        <w:t>срок, надвишаващ срока по чл. 2 с не по-малко от 30 дни, която се освобождава в срок до 14 (четиринадесет) дни след окончателното приключване на договора.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Чл.6.</w:t>
      </w:r>
      <w:r>
        <w:rPr>
          <w:rFonts w:ascii="Times New Roman CYR" w:hAnsi="Times New Roman CYR" w:cs="Times New Roman CYR"/>
          <w:lang w:eastAsia="en-US"/>
        </w:rPr>
        <w:t xml:space="preserve"> ВЪЗЛОЖИТЕЛЯТ задържа гаранцията, ако в процеса на изпълнение на договора възникне спор между страните, отнесен за решаване от компетентния съд до решаването на спора.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ПРАВА И ЗАДЪЛЖЕНИЯ НА СТРАНИТЕ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Чл.7.</w:t>
      </w:r>
      <w:r>
        <w:rPr>
          <w:rFonts w:ascii="Times New Roman CYR" w:hAnsi="Times New Roman CYR" w:cs="Times New Roman CYR"/>
          <w:lang w:eastAsia="en-US"/>
        </w:rPr>
        <w:t xml:space="preserve"> ВЪЗЛОЖИТЕЛЯТ има следните права и задължения: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да заплаща определената цена по размер, начин и срок, уговорени между страните в чл.10 – чл.12.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r>
        <w:rPr>
          <w:rFonts w:ascii="Times New Roman CYR" w:hAnsi="Times New Roman CYR" w:cs="Times New Roman CYR"/>
          <w:lang w:eastAsia="en-US"/>
        </w:rPr>
        <w:t xml:space="preserve">да следи качеството и количеството на доставената стока, като </w:t>
      </w:r>
      <w:proofErr w:type="gramStart"/>
      <w:r>
        <w:rPr>
          <w:rFonts w:ascii="Times New Roman CYR" w:hAnsi="Times New Roman CYR" w:cs="Times New Roman CYR"/>
          <w:lang w:eastAsia="en-US"/>
        </w:rPr>
        <w:t>при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отклонения от договореното има право да върне доставката на Изпълнителя.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Чл.8.</w:t>
      </w:r>
      <w:r>
        <w:rPr>
          <w:rFonts w:ascii="Times New Roman CYR" w:hAnsi="Times New Roman CYR" w:cs="Times New Roman CYR"/>
          <w:lang w:eastAsia="en-US"/>
        </w:rPr>
        <w:t xml:space="preserve"> ИЗПЪЛНИТЕЛЯТ има следните права и задължения: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да изпълни ДОСТАВКИТЕ в съответствие с договорените изисквания и в договорените срокове;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r>
        <w:rPr>
          <w:rFonts w:ascii="Times New Roman CYR" w:hAnsi="Times New Roman CYR" w:cs="Times New Roman CYR"/>
          <w:lang w:eastAsia="en-US"/>
        </w:rPr>
        <w:t xml:space="preserve">да получи цената за извършената доставка в срока, </w:t>
      </w:r>
      <w:proofErr w:type="gramStart"/>
      <w:r>
        <w:rPr>
          <w:rFonts w:ascii="Times New Roman CYR" w:hAnsi="Times New Roman CYR" w:cs="Times New Roman CYR"/>
          <w:lang w:eastAsia="en-US"/>
        </w:rPr>
        <w:t>определен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в договора;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ЗАЯВЯВАНЕ НА ДОСТАВКИ</w:t>
      </w:r>
    </w:p>
    <w:p w:rsidR="007F7AF7" w:rsidRDefault="007F7AF7" w:rsidP="007F7AF7">
      <w:pPr>
        <w:autoSpaceDE w:val="0"/>
        <w:autoSpaceDN w:val="0"/>
        <w:adjustRightInd w:val="0"/>
        <w:jc w:val="center"/>
        <w:rPr>
          <w:b/>
          <w:b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Чл.9.</w:t>
      </w:r>
      <w:r>
        <w:rPr>
          <w:rFonts w:ascii="Times New Roman CYR" w:hAnsi="Times New Roman CYR" w:cs="Times New Roman CYR"/>
          <w:lang w:eastAsia="en-US"/>
        </w:rPr>
        <w:t xml:space="preserve"> (1) Заявките за ДОСТАВКА на ВЪЗЛОЖИТЕЛЯ са писмени.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 xml:space="preserve">ВЪЗЛОЖИТЕЛЯТ изпраща заявките за ДОСТАВКА до ИЗПЪЛНИТЕЛЯ по </w:t>
      </w:r>
      <w:proofErr w:type="gramStart"/>
      <w:r>
        <w:rPr>
          <w:rFonts w:ascii="Times New Roman CYR" w:hAnsi="Times New Roman CYR" w:cs="Times New Roman CYR"/>
          <w:lang w:eastAsia="en-US"/>
        </w:rPr>
        <w:t>един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от следните начини: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по пощата; 2. чрез куриер; 3. по факс – при наличието на такъв;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4. </w:t>
      </w:r>
      <w:r>
        <w:rPr>
          <w:rFonts w:ascii="Times New Roman CYR" w:hAnsi="Times New Roman CYR" w:cs="Times New Roman CYR"/>
          <w:lang w:eastAsia="en-US"/>
        </w:rPr>
        <w:t>по електронна поща (</w:t>
      </w:r>
      <w:proofErr w:type="spellStart"/>
      <w:r>
        <w:rPr>
          <w:rFonts w:ascii="Times New Roman CYR" w:hAnsi="Times New Roman CYR" w:cs="Times New Roman CYR"/>
          <w:lang w:eastAsia="en-US"/>
        </w:rPr>
        <w:t>e-mail</w:t>
      </w:r>
      <w:proofErr w:type="spellEnd"/>
      <w:r>
        <w:rPr>
          <w:rFonts w:ascii="Times New Roman CYR" w:hAnsi="Times New Roman CYR" w:cs="Times New Roman CYR"/>
          <w:lang w:eastAsia="en-US"/>
        </w:rPr>
        <w:t>) – при наличието на такава.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(3) </w:t>
      </w:r>
      <w:r>
        <w:rPr>
          <w:rFonts w:ascii="Times New Roman CYR" w:hAnsi="Times New Roman CYR" w:cs="Times New Roman CYR"/>
          <w:lang w:eastAsia="en-US"/>
        </w:rPr>
        <w:t xml:space="preserve">При изпращане на заявка, по начина </w:t>
      </w:r>
      <w:proofErr w:type="gramStart"/>
      <w:r>
        <w:rPr>
          <w:rFonts w:ascii="Times New Roman CYR" w:hAnsi="Times New Roman CYR" w:cs="Times New Roman CYR"/>
          <w:lang w:eastAsia="en-US"/>
        </w:rPr>
        <w:t>предвиден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в ал.2, т.4, ИЗПЪЛНИТЕЛЯТ се задължава веднага да потвърди чрез електронно писмо (</w:t>
      </w:r>
      <w:proofErr w:type="spellStart"/>
      <w:r>
        <w:rPr>
          <w:rFonts w:ascii="Times New Roman CYR" w:hAnsi="Times New Roman CYR" w:cs="Times New Roman CYR"/>
          <w:lang w:eastAsia="en-US"/>
        </w:rPr>
        <w:t>e-mail</w:t>
      </w:r>
      <w:proofErr w:type="spellEnd"/>
      <w:r>
        <w:rPr>
          <w:rFonts w:ascii="Times New Roman CYR" w:hAnsi="Times New Roman CYR" w:cs="Times New Roman CYR"/>
          <w:lang w:eastAsia="en-US"/>
        </w:rPr>
        <w:t xml:space="preserve">)получаването на същата. </w:t>
      </w:r>
    </w:p>
    <w:p w:rsidR="007F7AF7" w:rsidRDefault="007F7AF7" w:rsidP="007F7AF7">
      <w:pPr>
        <w:autoSpaceDE w:val="0"/>
        <w:autoSpaceDN w:val="0"/>
        <w:adjustRightInd w:val="0"/>
        <w:jc w:val="center"/>
        <w:rPr>
          <w:b/>
          <w:b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ЦЕНИ И ПЛАЩАНИЯ</w:t>
      </w:r>
    </w:p>
    <w:p w:rsidR="007F7AF7" w:rsidRDefault="007F7AF7" w:rsidP="007F7AF7">
      <w:pPr>
        <w:autoSpaceDE w:val="0"/>
        <w:autoSpaceDN w:val="0"/>
        <w:adjustRightInd w:val="0"/>
        <w:jc w:val="center"/>
        <w:rPr>
          <w:b/>
          <w:b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Чл.10.</w:t>
      </w:r>
      <w:r>
        <w:rPr>
          <w:rFonts w:ascii="Times New Roman CYR" w:hAnsi="Times New Roman CYR" w:cs="Times New Roman CYR"/>
          <w:lang w:eastAsia="en-US"/>
        </w:rPr>
        <w:t xml:space="preserve"> ДОСТАВКИТЕ се заплащат по цени, съгласно ценовата оферта на ИЗПЪЛНИТЕЛЯ, въз основа на която е избран за такъв в процедурата по избор на изпълнител за обществената поръчка, предмет на настоящия договор.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Чл.11.</w:t>
      </w:r>
      <w:r>
        <w:rPr>
          <w:rFonts w:ascii="Times New Roman CYR" w:hAnsi="Times New Roman CYR" w:cs="Times New Roman CYR"/>
          <w:lang w:eastAsia="en-US"/>
        </w:rPr>
        <w:t xml:space="preserve"> ВЪЗЛОЖИТЕЛЯТ заплаща цената след извършване на ДОСТАВКАТА, по банков път, в лева в срок до 10 календарни дни след представяне от ИЗПЪЛНИТЕЛЯ на ВЪЗЛОЖИТЕЛЯ на редовно оформени документ за плащане – фактура.</w:t>
      </w:r>
    </w:p>
    <w:p w:rsidR="007F7AF7" w:rsidRPr="00005A85" w:rsidRDefault="007F7AF7" w:rsidP="007F7AF7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Чл.12.</w:t>
      </w:r>
      <w:r>
        <w:rPr>
          <w:rFonts w:ascii="Times New Roman CYR" w:hAnsi="Times New Roman CYR" w:cs="Times New Roman CYR"/>
          <w:lang w:eastAsia="en-US"/>
        </w:rPr>
        <w:t xml:space="preserve"> Плащането по чл.11 се извършва по банкова сметка на ИЗПЪЛНИТЕЛЯ: БАНКА ДСК, </w:t>
      </w:r>
      <w:r>
        <w:rPr>
          <w:lang w:val="en-US" w:eastAsia="en-US"/>
        </w:rPr>
        <w:t>BG97STSA93000013216728</w:t>
      </w:r>
      <w:r>
        <w:rPr>
          <w:lang w:eastAsia="en-US"/>
        </w:rPr>
        <w:t>,</w:t>
      </w:r>
      <w:r>
        <w:rPr>
          <w:lang w:val="en-US" w:eastAsia="en-US"/>
        </w:rPr>
        <w:t xml:space="preserve">  BIC STSABGSF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ОТГОВОРНОСТ ПРИ НЕИЗПЪЛНЕНИЕ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Чл.13.</w:t>
      </w:r>
      <w:r>
        <w:rPr>
          <w:rFonts w:ascii="Times New Roman CYR" w:hAnsi="Times New Roman CYR" w:cs="Times New Roman CYR"/>
          <w:lang w:eastAsia="en-US"/>
        </w:rPr>
        <w:t xml:space="preserve"> (1) При забавено на ДОСТАВКА по вина на ИЗПЪЛНИТЕЛЯ, същия дължи на ВЪЗЛОЖИТЕЛЯ неустойка в размер на 0,5% (нула цяло и пет процента) от стойността на заявената ДОСТАВКА с ДДС за всеки просрочен ден, но не повече от 10 (десет) % от стойността на заявената ДОСТАВКА.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 xml:space="preserve">При забавено плащане по получени ДОСТАВКИ по вина на ВЪЗЛОЖИТЕЛЯ, същия  дължи на ИЗПЪЛНИТЕЛЯ неустойка в размер на 0,5% (нула цяло и пет процента) от стойността </w:t>
      </w:r>
      <w:proofErr w:type="gramStart"/>
      <w:r>
        <w:rPr>
          <w:rFonts w:ascii="Times New Roman CYR" w:hAnsi="Times New Roman CYR" w:cs="Times New Roman CYR"/>
          <w:lang w:eastAsia="en-US"/>
        </w:rPr>
        <w:t>на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ДОСТАВКАТА с ДДС за всеки просрочен ден, но не повече от 10% (десет процента) от стойността на ДОСТАВКАТА.</w:t>
      </w:r>
    </w:p>
    <w:p w:rsidR="007F7AF7" w:rsidRPr="009E2826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val="en-US" w:eastAsia="en-US"/>
        </w:rPr>
        <w:t>(</w:t>
      </w:r>
      <w:r>
        <w:rPr>
          <w:rFonts w:ascii="Times New Roman CYR" w:hAnsi="Times New Roman CYR" w:cs="Times New Roman CYR"/>
          <w:lang w:eastAsia="en-US"/>
        </w:rPr>
        <w:t>3</w:t>
      </w:r>
      <w:r>
        <w:rPr>
          <w:rFonts w:ascii="Times New Roman CYR" w:hAnsi="Times New Roman CYR" w:cs="Times New Roman CYR"/>
          <w:lang w:val="en-US" w:eastAsia="en-US"/>
        </w:rPr>
        <w:t>)</w:t>
      </w:r>
      <w:r>
        <w:rPr>
          <w:rFonts w:ascii="Times New Roman CYR" w:hAnsi="Times New Roman CYR" w:cs="Times New Roman CYR"/>
          <w:lang w:eastAsia="en-US"/>
        </w:rPr>
        <w:t xml:space="preserve"> При доставката на стока, различаваща се по вид и качество от договорираната, Възложителя има право да задържи гаранцията на Изпълнителя, както и да върне стоката.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lastRenderedPageBreak/>
        <w:t>Чл.14.</w:t>
      </w:r>
      <w:r>
        <w:rPr>
          <w:rFonts w:ascii="Times New Roman CYR" w:hAnsi="Times New Roman CYR" w:cs="Times New Roman CYR"/>
          <w:lang w:eastAsia="en-US"/>
        </w:rPr>
        <w:t xml:space="preserve"> При неизпълнение на клауза от настоящия договор, извън случаите по чл.13, виновната страна дължи на изправната страна неустойка в размер на 10% (десет процента) от прогнозната стойността на този договор, определена в процедурата по избор на изпълнител.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Чл.15.</w:t>
      </w:r>
      <w:r>
        <w:rPr>
          <w:rFonts w:ascii="Times New Roman CYR" w:hAnsi="Times New Roman CYR" w:cs="Times New Roman CYR"/>
          <w:lang w:eastAsia="en-US"/>
        </w:rPr>
        <w:t xml:space="preserve"> При прекратяване на договора по реда на чл.18, ВЪЗЛОЖИТЕЛЯТ може да задържи гаранцията за изпълнение.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 xml:space="preserve">Чл.16. </w:t>
      </w:r>
      <w:r>
        <w:rPr>
          <w:rFonts w:ascii="Times New Roman CYR" w:hAnsi="Times New Roman CYR" w:cs="Times New Roman CYR"/>
          <w:lang w:eastAsia="en-US"/>
        </w:rPr>
        <w:t>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ПРЕКРАТЯВАНЕ НА ДОГОВОРА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center"/>
        <w:rPr>
          <w:b/>
          <w:b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Чл.17.</w:t>
      </w:r>
      <w:r>
        <w:rPr>
          <w:rFonts w:ascii="Times New Roman CYR" w:hAnsi="Times New Roman CYR" w:cs="Times New Roman CYR"/>
          <w:lang w:eastAsia="en-US"/>
        </w:rPr>
        <w:t xml:space="preserve"> Договорът се прекратява: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с изпълнението му;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proofErr w:type="gramStart"/>
      <w:r>
        <w:rPr>
          <w:rFonts w:ascii="Times New Roman CYR" w:hAnsi="Times New Roman CYR" w:cs="Times New Roman CYR"/>
          <w:lang w:eastAsia="en-US"/>
        </w:rPr>
        <w:t>по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взаимно съгласие между страните, изразено в писмена форма;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Чл.18.</w:t>
      </w:r>
      <w:r>
        <w:rPr>
          <w:rFonts w:ascii="Times New Roman CYR" w:hAnsi="Times New Roman CYR" w:cs="Times New Roman CYR"/>
          <w:lang w:eastAsia="en-US"/>
        </w:rPr>
        <w:t xml:space="preserve"> ВЪЗЛОЖИТЕЛЯТ може да развали договора едностранно, с писмено уведомление до ИЗПЪЛНИТЕЛЯ, без предизвестие, ако ИЗПЪЛНИТЕЛЯТ не извърши заявена ДОСТАВКА в срока по чл.3 или тя е с качество, непозволяващо да бъде използвана по предвидената в договора цел.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Чл.19.</w:t>
      </w:r>
      <w:r>
        <w:rPr>
          <w:rFonts w:ascii="Times New Roman CYR" w:hAnsi="Times New Roman CYR" w:cs="Times New Roman CYR"/>
          <w:lang w:eastAsia="en-US"/>
        </w:rPr>
        <w:t xml:space="preserve"> ВЪЗЛОЖИТЕЛЯТ може да прекрати договора с писмено уведомяване до ИЗПЪЛНИТЕЛЯ, ако в резултат на обстоятелства, възникнали след сключването му, не е в състояние да изпълни своите задължения. В тези случаи той заплаща по реда на чл.11 на ИЗПЪЛНИТЕЛЯ извършените до момента ДОСТАВКИ.</w:t>
      </w:r>
    </w:p>
    <w:p w:rsidR="007F7AF7" w:rsidRDefault="007F7AF7" w:rsidP="007F7AF7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ФОРМА НА СЪОБЩАВАНЕ И УВЕДОМЯВАНЕ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Чл.20.</w:t>
      </w:r>
      <w:r>
        <w:rPr>
          <w:rFonts w:ascii="Times New Roman CYR" w:hAnsi="Times New Roman CYR" w:cs="Times New Roman CYR"/>
          <w:lang w:eastAsia="en-US"/>
        </w:rPr>
        <w:t xml:space="preserve"> Всички съобщавания, уведомявания и волеизявления на страните, включително заявките за ДОСТАВКА,  по изпълнение на правата и задълженията им по договора се извършват в писмена форма.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Чл.21.</w:t>
      </w:r>
      <w:r>
        <w:rPr>
          <w:rFonts w:ascii="Times New Roman CYR" w:hAnsi="Times New Roman CYR" w:cs="Times New Roman CYR"/>
          <w:lang w:eastAsia="en-US"/>
        </w:rPr>
        <w:t xml:space="preserve"> Едностранните съобщавания, уведомявания и волеизявления на страните, включително заявките за ДОСТАВКА, по изпълнение на правата и задълженията им по договора се изпращат по един от следните начини: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по пощата;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2. </w:t>
      </w:r>
      <w:r>
        <w:rPr>
          <w:rFonts w:ascii="Times New Roman CYR" w:hAnsi="Times New Roman CYR" w:cs="Times New Roman CYR"/>
          <w:lang w:eastAsia="en-US"/>
        </w:rPr>
        <w:t>чрез куриер;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3. </w:t>
      </w:r>
      <w:r>
        <w:rPr>
          <w:rFonts w:ascii="Times New Roman CYR" w:hAnsi="Times New Roman CYR" w:cs="Times New Roman CYR"/>
          <w:lang w:eastAsia="en-US"/>
        </w:rPr>
        <w:t>по факс – при наличието на такъв;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4. </w:t>
      </w:r>
      <w:r>
        <w:rPr>
          <w:rFonts w:ascii="Times New Roman CYR" w:hAnsi="Times New Roman CYR" w:cs="Times New Roman CYR"/>
          <w:lang w:eastAsia="en-US"/>
        </w:rPr>
        <w:t>по електронна поща (</w:t>
      </w:r>
      <w:proofErr w:type="spellStart"/>
      <w:r>
        <w:rPr>
          <w:rFonts w:ascii="Times New Roman CYR" w:hAnsi="Times New Roman CYR" w:cs="Times New Roman CYR"/>
          <w:lang w:eastAsia="en-US"/>
        </w:rPr>
        <w:t>e-mail</w:t>
      </w:r>
      <w:proofErr w:type="spellEnd"/>
      <w:r>
        <w:rPr>
          <w:rFonts w:ascii="Times New Roman CYR" w:hAnsi="Times New Roman CYR" w:cs="Times New Roman CYR"/>
          <w:lang w:eastAsia="en-US"/>
        </w:rPr>
        <w:t>) – при наличието на такава.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Чл.22.</w:t>
      </w:r>
      <w:r>
        <w:rPr>
          <w:rFonts w:ascii="Times New Roman CYR" w:hAnsi="Times New Roman CYR" w:cs="Times New Roman CYR"/>
          <w:lang w:eastAsia="en-US"/>
        </w:rPr>
        <w:t xml:space="preserve"> (1) За изпращане на съобщения, уведомление и други волеизявления, страните посочват следните адреси, факсове и електронни пощи, както следва: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1. </w:t>
      </w:r>
      <w:r>
        <w:rPr>
          <w:rFonts w:ascii="Times New Roman CYR" w:hAnsi="Times New Roman CYR" w:cs="Times New Roman CYR"/>
          <w:lang w:eastAsia="en-US"/>
        </w:rPr>
        <w:t>За ВЪЗЛОЖИТЕЛЯ:</w:t>
      </w:r>
    </w:p>
    <w:p w:rsidR="007F7AF7" w:rsidRP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color w:val="000000"/>
          <w:lang w:eastAsia="en-US"/>
        </w:rPr>
      </w:pPr>
      <w:r>
        <w:rPr>
          <w:rFonts w:ascii="Times New Roman CYR" w:hAnsi="Times New Roman CYR" w:cs="Times New Roman CYR"/>
          <w:color w:val="000000"/>
          <w:lang w:eastAsia="en-US"/>
        </w:rPr>
        <w:t xml:space="preserve">Адрес за кореспонденция: </w:t>
      </w:r>
      <w:r w:rsidRPr="007F7AF7">
        <w:rPr>
          <w:rFonts w:ascii="Times New Roman CYR" w:hAnsi="Times New Roman CYR" w:cs="Times New Roman CYR"/>
          <w:bCs/>
          <w:color w:val="000000"/>
          <w:lang w:eastAsia="en-US"/>
        </w:rPr>
        <w:t xml:space="preserve">п.к. 8008,  гр. Бургас, ж.к. Изгрев, </w:t>
      </w:r>
      <w:proofErr w:type="spellStart"/>
      <w:r w:rsidRPr="007F7AF7">
        <w:rPr>
          <w:rFonts w:ascii="Times New Roman CYR" w:hAnsi="Times New Roman CYR" w:cs="Times New Roman CYR"/>
          <w:bCs/>
          <w:color w:val="000000"/>
          <w:lang w:eastAsia="en-US"/>
        </w:rPr>
        <w:t>адм</w:t>
      </w:r>
      <w:proofErr w:type="spellEnd"/>
      <w:r w:rsidRPr="007F7AF7">
        <w:rPr>
          <w:rFonts w:ascii="Times New Roman CYR" w:hAnsi="Times New Roman CYR" w:cs="Times New Roman CYR"/>
          <w:bCs/>
          <w:color w:val="000000"/>
          <w:lang w:eastAsia="en-US"/>
        </w:rPr>
        <w:t>.сграда № 170, п.к. 9</w:t>
      </w:r>
    </w:p>
    <w:p w:rsidR="007F7AF7" w:rsidRDefault="007F7AF7" w:rsidP="007F7AF7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lang w:eastAsia="en-US"/>
        </w:rPr>
      </w:pPr>
      <w:r>
        <w:rPr>
          <w:rFonts w:ascii="Times New Roman CYR" w:hAnsi="Times New Roman CYR" w:cs="Times New Roman CYR"/>
          <w:color w:val="000000"/>
          <w:lang w:eastAsia="en-US"/>
        </w:rPr>
        <w:t xml:space="preserve">Тел./факс </w:t>
      </w:r>
      <w:r>
        <w:t>тел/факс: 056/521006</w:t>
      </w:r>
      <w:r>
        <w:rPr>
          <w:rFonts w:ascii="Times New Roman CYR" w:hAnsi="Times New Roman CYR" w:cs="Times New Roman CYR"/>
          <w:color w:val="000000"/>
          <w:lang w:eastAsia="en-US"/>
        </w:rPr>
        <w:t xml:space="preserve">  Административна сграда на ДЛС Ропотамо</w:t>
      </w:r>
    </w:p>
    <w:p w:rsidR="007F7AF7" w:rsidRDefault="007F7AF7" w:rsidP="007F7AF7">
      <w:pPr>
        <w:autoSpaceDE w:val="0"/>
        <w:autoSpaceDN w:val="0"/>
        <w:adjustRightInd w:val="0"/>
        <w:rPr>
          <w:color w:val="000000"/>
          <w:lang w:val="ru-RU" w:eastAsia="en-US"/>
        </w:rPr>
      </w:pPr>
      <w:proofErr w:type="gramStart"/>
      <w:r>
        <w:rPr>
          <w:color w:val="000000"/>
          <w:lang w:val="en" w:eastAsia="en-US"/>
        </w:rPr>
        <w:t>email</w:t>
      </w:r>
      <w:proofErr w:type="gramEnd"/>
      <w:r>
        <w:rPr>
          <w:color w:val="000000"/>
          <w:lang w:val="ru-RU" w:eastAsia="en-US"/>
        </w:rPr>
        <w:t xml:space="preserve">: </w:t>
      </w:r>
      <w:r>
        <w:rPr>
          <w:color w:val="000000"/>
          <w:lang w:val="en" w:eastAsia="en-US"/>
        </w:rPr>
        <w:t>d</w:t>
      </w:r>
      <w:proofErr w:type="spellStart"/>
      <w:r>
        <w:rPr>
          <w:color w:val="000000"/>
          <w:lang w:val="en-US" w:eastAsia="en-US"/>
        </w:rPr>
        <w:t>lsropotamo</w:t>
      </w:r>
      <w:proofErr w:type="spellEnd"/>
      <w:r>
        <w:rPr>
          <w:color w:val="000000"/>
          <w:lang w:val="ru-RU" w:eastAsia="en-US"/>
        </w:rPr>
        <w:t>@</w:t>
      </w:r>
      <w:proofErr w:type="spellStart"/>
      <w:r>
        <w:rPr>
          <w:color w:val="000000"/>
          <w:lang w:val="en" w:eastAsia="en-US"/>
        </w:rPr>
        <w:t>uidp</w:t>
      </w:r>
      <w:proofErr w:type="spellEnd"/>
      <w:r>
        <w:rPr>
          <w:color w:val="000000"/>
          <w:lang w:val="ru-RU" w:eastAsia="en-US"/>
        </w:rPr>
        <w:t>-</w:t>
      </w:r>
      <w:proofErr w:type="spellStart"/>
      <w:r>
        <w:rPr>
          <w:color w:val="000000"/>
          <w:lang w:val="en" w:eastAsia="en-US"/>
        </w:rPr>
        <w:t>sliven</w:t>
      </w:r>
      <w:proofErr w:type="spellEnd"/>
      <w:r>
        <w:rPr>
          <w:color w:val="000000"/>
          <w:lang w:val="ru-RU" w:eastAsia="en-US"/>
        </w:rPr>
        <w:t>.</w:t>
      </w:r>
      <w:r>
        <w:rPr>
          <w:color w:val="000000"/>
          <w:lang w:val="en" w:eastAsia="en-US"/>
        </w:rPr>
        <w:t>com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color w:val="000000"/>
          <w:lang w:eastAsia="en-US"/>
        </w:rPr>
      </w:pPr>
      <w:r>
        <w:rPr>
          <w:color w:val="000000"/>
          <w:lang w:val="ru-RU" w:eastAsia="en-US"/>
        </w:rPr>
        <w:t xml:space="preserve">2. </w:t>
      </w:r>
      <w:r>
        <w:rPr>
          <w:rFonts w:ascii="Times New Roman CYR" w:hAnsi="Times New Roman CYR" w:cs="Times New Roman CYR"/>
          <w:color w:val="000000"/>
          <w:lang w:eastAsia="en-US"/>
        </w:rPr>
        <w:t>За ИЗПЪЛНИТЕЛЯ: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Адрес за кореспонденция: гр. Бургас, ж.к. „Меден рудник“, бл. 425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тел: 0887873365</w:t>
      </w:r>
    </w:p>
    <w:p w:rsidR="007F7AF7" w:rsidRPr="00005A85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val="en-US" w:eastAsia="en-US"/>
        </w:rPr>
      </w:pPr>
      <w:r>
        <w:rPr>
          <w:rFonts w:ascii="Times New Roman CYR" w:hAnsi="Times New Roman CYR" w:cs="Times New Roman CYR"/>
          <w:lang w:eastAsia="en-US"/>
        </w:rPr>
        <w:t>Електронна поща (</w:t>
      </w:r>
      <w:proofErr w:type="spellStart"/>
      <w:r>
        <w:rPr>
          <w:rFonts w:ascii="Times New Roman CYR" w:hAnsi="Times New Roman CYR" w:cs="Times New Roman CYR"/>
          <w:lang w:eastAsia="en-US"/>
        </w:rPr>
        <w:t>e-mail</w:t>
      </w:r>
      <w:proofErr w:type="spellEnd"/>
      <w:r>
        <w:rPr>
          <w:rFonts w:ascii="Times New Roman CYR" w:hAnsi="Times New Roman CYR" w:cs="Times New Roman CYR"/>
          <w:lang w:eastAsia="en-US"/>
        </w:rPr>
        <w:t xml:space="preserve">): </w:t>
      </w:r>
      <w:r>
        <w:rPr>
          <w:rFonts w:ascii="Times New Roman CYR" w:hAnsi="Times New Roman CYR" w:cs="Times New Roman CYR"/>
          <w:lang w:val="en-US" w:eastAsia="en-US"/>
        </w:rPr>
        <w:t>stokra_bs@abv.bg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 xml:space="preserve">Ако ИЗПЪЛНИТЕЛЯТ не посочи факс и/или електронна поща по предходната алинея, то той не може да изпраща съобщения, уведомление и други волеизявления </w:t>
      </w:r>
      <w:proofErr w:type="gramStart"/>
      <w:r>
        <w:rPr>
          <w:rFonts w:ascii="Times New Roman CYR" w:hAnsi="Times New Roman CYR" w:cs="Times New Roman CYR"/>
          <w:lang w:eastAsia="en-US"/>
        </w:rPr>
        <w:t>на</w:t>
      </w:r>
      <w:proofErr w:type="gramEnd"/>
      <w:r>
        <w:rPr>
          <w:rFonts w:ascii="Times New Roman CYR" w:hAnsi="Times New Roman CYR" w:cs="Times New Roman CYR"/>
          <w:lang w:eastAsia="en-US"/>
        </w:rPr>
        <w:t xml:space="preserve"> факса и/или електронната поща на ВЪЗЛОЖИТЕЛЯ.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ДОПЪЛНИТЕЛНИ РАЗПОРЕДБИ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lastRenderedPageBreak/>
        <w:t xml:space="preserve">Чл.23. </w:t>
      </w:r>
      <w:r>
        <w:rPr>
          <w:rFonts w:ascii="Times New Roman CYR" w:hAnsi="Times New Roman CYR" w:cs="Times New Roman CYR"/>
          <w:lang w:eastAsia="en-US"/>
        </w:rPr>
        <w:t>(1) Неразделна част от настоящия договор е ценова оферта и техническото предложение на ИЗПЪЛНИТЕЛЯ, въз основа на която е избран за такъв в процедурата по избор на изпълнител за обществената поръчка, предмет на настоящия договор.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Чл.24.</w:t>
      </w:r>
      <w:r>
        <w:rPr>
          <w:rFonts w:ascii="Times New Roman CYR" w:hAnsi="Times New Roman CYR" w:cs="Times New Roman CYR"/>
          <w:lang w:eastAsia="en-US"/>
        </w:rPr>
        <w:t xml:space="preserve"> Настоящият договор може да бъде изменян само в случаите, предвидени в Закона за обществените поръчки и по взаимно съгласие между страните, изразено в писмена форма, което става неразделна част от договора.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 xml:space="preserve">Чл.25. </w:t>
      </w:r>
      <w:r>
        <w:rPr>
          <w:rFonts w:ascii="Times New Roman CYR" w:hAnsi="Times New Roman CYR" w:cs="Times New Roman CYR"/>
          <w:lang w:eastAsia="en-US"/>
        </w:rPr>
        <w:t>(1)Възникналите спорове по тълкуването и изпълнението на договора, както и нерешените с договора въпроси ще се решават по споразумение между страните, а когато това се окаже невъзможно – по съдебен ред.</w:t>
      </w: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lang w:val="ru-RU" w:eastAsia="en-US"/>
        </w:rPr>
        <w:t xml:space="preserve">(2) </w:t>
      </w:r>
      <w:r>
        <w:rPr>
          <w:rFonts w:ascii="Times New Roman CYR" w:hAnsi="Times New Roman CYR" w:cs="Times New Roman CYR"/>
          <w:lang w:eastAsia="en-US"/>
        </w:rPr>
        <w:t>За неуредените с договора въпроси се прилагат разпоредбите на действащото българско законодателство.</w:t>
      </w:r>
    </w:p>
    <w:p w:rsidR="007F7AF7" w:rsidRDefault="00D811A2" w:rsidP="007F7AF7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  <w:proofErr w:type="spellStart"/>
      <w:r>
        <w:rPr>
          <w:lang w:val="ru-RU" w:eastAsia="en-US"/>
        </w:rPr>
        <w:t>Неразделна</w:t>
      </w:r>
      <w:proofErr w:type="spellEnd"/>
      <w:r>
        <w:rPr>
          <w:lang w:val="ru-RU" w:eastAsia="en-US"/>
        </w:rPr>
        <w:t xml:space="preserve"> </w:t>
      </w:r>
      <w:proofErr w:type="gramStart"/>
      <w:r>
        <w:rPr>
          <w:lang w:val="ru-RU" w:eastAsia="en-US"/>
        </w:rPr>
        <w:t>част</w:t>
      </w:r>
      <w:proofErr w:type="gramEnd"/>
      <w:r>
        <w:rPr>
          <w:lang w:val="ru-RU" w:eastAsia="en-US"/>
        </w:rPr>
        <w:t xml:space="preserve"> от договора </w:t>
      </w:r>
      <w:proofErr w:type="spellStart"/>
      <w:r>
        <w:rPr>
          <w:lang w:val="ru-RU" w:eastAsia="en-US"/>
        </w:rPr>
        <w:t>са</w:t>
      </w:r>
      <w:proofErr w:type="spellEnd"/>
      <w:r>
        <w:rPr>
          <w:lang w:val="ru-RU" w:eastAsia="en-US"/>
        </w:rPr>
        <w:t xml:space="preserve"> </w:t>
      </w:r>
      <w:proofErr w:type="spellStart"/>
      <w:r>
        <w:rPr>
          <w:lang w:val="ru-RU" w:eastAsia="en-US"/>
        </w:rPr>
        <w:t>техническото</w:t>
      </w:r>
      <w:proofErr w:type="spellEnd"/>
      <w:r>
        <w:rPr>
          <w:lang w:val="ru-RU" w:eastAsia="en-US"/>
        </w:rPr>
        <w:t xml:space="preserve"> и </w:t>
      </w:r>
      <w:proofErr w:type="spellStart"/>
      <w:r>
        <w:rPr>
          <w:lang w:val="ru-RU" w:eastAsia="en-US"/>
        </w:rPr>
        <w:t>ценово</w:t>
      </w:r>
      <w:proofErr w:type="spellEnd"/>
      <w:r>
        <w:rPr>
          <w:lang w:val="ru-RU" w:eastAsia="en-US"/>
        </w:rPr>
        <w:t xml:space="preserve"> предложение на </w:t>
      </w:r>
      <w:proofErr w:type="spellStart"/>
      <w:r>
        <w:rPr>
          <w:lang w:val="ru-RU" w:eastAsia="en-US"/>
        </w:rPr>
        <w:t>изпълнителя</w:t>
      </w:r>
      <w:proofErr w:type="spellEnd"/>
      <w:r>
        <w:rPr>
          <w:lang w:val="ru-RU" w:eastAsia="en-US"/>
        </w:rPr>
        <w:t>.</w:t>
      </w:r>
    </w:p>
    <w:p w:rsidR="00D811A2" w:rsidRDefault="00D811A2" w:rsidP="007F7AF7">
      <w:pPr>
        <w:autoSpaceDE w:val="0"/>
        <w:autoSpaceDN w:val="0"/>
        <w:adjustRightInd w:val="0"/>
        <w:ind w:firstLine="540"/>
        <w:jc w:val="both"/>
        <w:rPr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Договорът се състави в 2 (два) еднообразни екземпляра – един за ИЗПЪЛНИТЕЛЯ и един за ВЪЗЛОЖИТЕЛЯ.</w:t>
      </w:r>
    </w:p>
    <w:p w:rsidR="007F7AF7" w:rsidRDefault="007F7AF7" w:rsidP="007F7AF7">
      <w:pPr>
        <w:autoSpaceDE w:val="0"/>
        <w:autoSpaceDN w:val="0"/>
        <w:adjustRightInd w:val="0"/>
        <w:ind w:firstLine="540"/>
        <w:rPr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b/>
          <w:bCs/>
          <w:lang w:eastAsia="en-US"/>
        </w:rPr>
      </w:pPr>
      <w:r>
        <w:rPr>
          <w:rFonts w:ascii="Times New Roman CYR" w:hAnsi="Times New Roman CYR" w:cs="Times New Roman CYR"/>
          <w:b/>
          <w:bCs/>
          <w:lang w:eastAsia="en-US"/>
        </w:rPr>
        <w:t>ЗА ВЪЗЛОЖИТЕЛЯ:</w:t>
      </w:r>
      <w:r>
        <w:rPr>
          <w:rFonts w:ascii="Times New Roman CYR" w:hAnsi="Times New Roman CYR" w:cs="Times New Roman CYR"/>
          <w:b/>
          <w:bCs/>
          <w:lang w:eastAsia="en-US"/>
        </w:rPr>
        <w:tab/>
      </w:r>
      <w:r>
        <w:rPr>
          <w:rFonts w:ascii="Times New Roman CYR" w:hAnsi="Times New Roman CYR" w:cs="Times New Roman CYR"/>
          <w:b/>
          <w:bCs/>
          <w:lang w:eastAsia="en-US"/>
        </w:rPr>
        <w:tab/>
      </w:r>
      <w:r>
        <w:rPr>
          <w:rFonts w:ascii="Times New Roman CYR" w:hAnsi="Times New Roman CYR" w:cs="Times New Roman CYR"/>
          <w:b/>
          <w:bCs/>
          <w:lang w:eastAsia="en-US"/>
        </w:rPr>
        <w:tab/>
        <w:t xml:space="preserve">ЗА ИЗПЪЛНИТЕЛЯ: </w:t>
      </w:r>
    </w:p>
    <w:p w:rsidR="007F7AF7" w:rsidRDefault="007F7AF7" w:rsidP="007F7AF7">
      <w:pPr>
        <w:autoSpaceDE w:val="0"/>
        <w:autoSpaceDN w:val="0"/>
        <w:adjustRightInd w:val="0"/>
        <w:rPr>
          <w:b/>
          <w:b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rPr>
          <w:b/>
          <w:b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rPr>
          <w:b/>
          <w:bCs/>
          <w:lang w:val="ru-RU" w:eastAsia="en-US"/>
        </w:rPr>
      </w:pPr>
      <w:r>
        <w:rPr>
          <w:b/>
          <w:bCs/>
          <w:lang w:val="ru-RU" w:eastAsia="en-US"/>
        </w:rPr>
        <w:t xml:space="preserve">1. </w:t>
      </w:r>
      <w:proofErr w:type="spellStart"/>
      <w:r w:rsidR="00DF675D">
        <w:rPr>
          <w:b/>
          <w:bCs/>
          <w:lang w:val="ru-RU" w:eastAsia="en-US"/>
        </w:rPr>
        <w:t>заличено</w:t>
      </w:r>
      <w:proofErr w:type="spellEnd"/>
      <w:r w:rsidR="00DF675D">
        <w:rPr>
          <w:b/>
          <w:bCs/>
          <w:lang w:val="ru-RU" w:eastAsia="en-US"/>
        </w:rPr>
        <w:t>, чл.2 ЗЗЛД</w:t>
      </w:r>
      <w:r>
        <w:rPr>
          <w:b/>
          <w:bCs/>
          <w:lang w:val="ru-RU" w:eastAsia="en-US"/>
        </w:rPr>
        <w:t xml:space="preserve"> </w:t>
      </w:r>
      <w:r>
        <w:rPr>
          <w:b/>
          <w:bCs/>
          <w:lang w:val="ru-RU" w:eastAsia="en-US"/>
        </w:rPr>
        <w:tab/>
      </w:r>
      <w:r>
        <w:rPr>
          <w:b/>
          <w:bCs/>
          <w:lang w:val="ru-RU" w:eastAsia="en-US"/>
        </w:rPr>
        <w:tab/>
      </w:r>
      <w:r>
        <w:rPr>
          <w:b/>
          <w:bCs/>
          <w:lang w:val="ru-RU" w:eastAsia="en-US"/>
        </w:rPr>
        <w:tab/>
      </w:r>
      <w:r>
        <w:rPr>
          <w:b/>
          <w:bCs/>
          <w:lang w:val="ru-RU" w:eastAsia="en-US"/>
        </w:rPr>
        <w:tab/>
        <w:t xml:space="preserve">                             1. </w:t>
      </w:r>
      <w:proofErr w:type="spellStart"/>
      <w:r w:rsidR="00DF675D">
        <w:rPr>
          <w:b/>
          <w:bCs/>
          <w:lang w:val="ru-RU" w:eastAsia="en-US"/>
        </w:rPr>
        <w:t>Заличено</w:t>
      </w:r>
      <w:proofErr w:type="spellEnd"/>
      <w:r w:rsidR="00DF675D">
        <w:rPr>
          <w:b/>
          <w:bCs/>
          <w:lang w:val="ru-RU" w:eastAsia="en-US"/>
        </w:rPr>
        <w:t>, чл.2 ЗЗЛД</w:t>
      </w:r>
    </w:p>
    <w:p w:rsidR="007F7AF7" w:rsidRDefault="007F7AF7" w:rsidP="007F7AF7">
      <w:pPr>
        <w:autoSpaceDE w:val="0"/>
        <w:autoSpaceDN w:val="0"/>
        <w:adjustRightInd w:val="0"/>
        <w:rPr>
          <w:rFonts w:ascii="Times New Roman CYR" w:hAnsi="Times New Roman CYR" w:cs="Times New Roman CYR"/>
          <w:lang w:eastAsia="en-US"/>
        </w:rPr>
      </w:pPr>
      <w:r>
        <w:rPr>
          <w:rFonts w:ascii="Times New Roman CYR" w:hAnsi="Times New Roman CYR" w:cs="Times New Roman CYR"/>
          <w:lang w:eastAsia="en-US"/>
        </w:rPr>
        <w:t>инж.Б. Цвятков</w:t>
      </w:r>
      <w:r>
        <w:rPr>
          <w:rFonts w:ascii="Times New Roman CYR" w:hAnsi="Times New Roman CYR" w:cs="Times New Roman CYR"/>
          <w:lang w:eastAsia="en-US"/>
        </w:rPr>
        <w:tab/>
      </w:r>
      <w:r>
        <w:rPr>
          <w:rFonts w:ascii="Times New Roman CYR" w:hAnsi="Times New Roman CYR" w:cs="Times New Roman CYR"/>
          <w:lang w:eastAsia="en-US"/>
        </w:rPr>
        <w:tab/>
      </w:r>
      <w:r>
        <w:rPr>
          <w:rFonts w:ascii="Times New Roman CYR" w:hAnsi="Times New Roman CYR" w:cs="Times New Roman CYR"/>
          <w:lang w:eastAsia="en-US"/>
        </w:rPr>
        <w:tab/>
      </w:r>
      <w:r>
        <w:rPr>
          <w:rFonts w:ascii="Times New Roman CYR" w:hAnsi="Times New Roman CYR" w:cs="Times New Roman CYR"/>
          <w:lang w:eastAsia="en-US"/>
        </w:rPr>
        <w:tab/>
        <w:t xml:space="preserve">                               /Стоян </w:t>
      </w:r>
      <w:proofErr w:type="spellStart"/>
      <w:r>
        <w:rPr>
          <w:rFonts w:ascii="Times New Roman CYR" w:hAnsi="Times New Roman CYR" w:cs="Times New Roman CYR"/>
          <w:lang w:eastAsia="en-US"/>
        </w:rPr>
        <w:t>Батилов-управител</w:t>
      </w:r>
      <w:proofErr w:type="spellEnd"/>
      <w:r>
        <w:rPr>
          <w:rFonts w:ascii="Times New Roman CYR" w:hAnsi="Times New Roman CYR" w:cs="Times New Roman CYR"/>
          <w:lang w:eastAsia="en-US"/>
        </w:rPr>
        <w:t>/</w:t>
      </w:r>
    </w:p>
    <w:p w:rsidR="007F7AF7" w:rsidRDefault="007F7AF7" w:rsidP="007F7AF7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>директор</w:t>
      </w:r>
    </w:p>
    <w:p w:rsidR="007F7AF7" w:rsidRDefault="007F7AF7" w:rsidP="007F7AF7">
      <w:pPr>
        <w:autoSpaceDE w:val="0"/>
        <w:autoSpaceDN w:val="0"/>
        <w:adjustRightInd w:val="0"/>
        <w:ind w:firstLine="708"/>
        <w:rPr>
          <w:i/>
          <w:i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ind w:firstLine="708"/>
        <w:rPr>
          <w:i/>
          <w:iCs/>
          <w:lang w:val="ru-RU" w:eastAsia="en-US"/>
        </w:rPr>
      </w:pPr>
    </w:p>
    <w:p w:rsidR="007F7AF7" w:rsidRDefault="007F7AF7" w:rsidP="007F7AF7">
      <w:pPr>
        <w:autoSpaceDE w:val="0"/>
        <w:autoSpaceDN w:val="0"/>
        <w:adjustRightInd w:val="0"/>
        <w:rPr>
          <w:b/>
          <w:bCs/>
          <w:lang w:val="ru-RU" w:eastAsia="en-US"/>
        </w:rPr>
      </w:pPr>
      <w:r>
        <w:rPr>
          <w:b/>
          <w:bCs/>
          <w:lang w:val="ru-RU" w:eastAsia="en-US"/>
        </w:rPr>
        <w:t xml:space="preserve">2. </w:t>
      </w:r>
      <w:proofErr w:type="spellStart"/>
      <w:r w:rsidR="00DF675D">
        <w:rPr>
          <w:b/>
          <w:bCs/>
          <w:lang w:val="ru-RU" w:eastAsia="en-US"/>
        </w:rPr>
        <w:t>заличено</w:t>
      </w:r>
      <w:proofErr w:type="spellEnd"/>
      <w:r w:rsidR="00DF675D">
        <w:rPr>
          <w:b/>
          <w:bCs/>
          <w:lang w:val="ru-RU" w:eastAsia="en-US"/>
        </w:rPr>
        <w:t>, чл.2 ЗЗЛД</w:t>
      </w:r>
    </w:p>
    <w:p w:rsidR="007F7AF7" w:rsidRDefault="007F7AF7" w:rsidP="007F7AF7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 xml:space="preserve">главен счетоводител                                                             </w:t>
      </w:r>
    </w:p>
    <w:p w:rsidR="007F7AF7" w:rsidRDefault="007F7AF7" w:rsidP="007F7AF7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</w:p>
    <w:p w:rsidR="007F7AF7" w:rsidRDefault="007F7AF7" w:rsidP="007F7AF7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r>
        <w:rPr>
          <w:rFonts w:ascii="Times New Roman CYR" w:hAnsi="Times New Roman CYR" w:cs="Times New Roman CYR"/>
          <w:i/>
          <w:iCs/>
          <w:lang w:eastAsia="en-US"/>
        </w:rPr>
        <w:t xml:space="preserve">3. </w:t>
      </w:r>
      <w:r w:rsidR="00DF675D">
        <w:rPr>
          <w:rFonts w:ascii="Times New Roman CYR" w:hAnsi="Times New Roman CYR" w:cs="Times New Roman CYR"/>
          <w:i/>
          <w:iCs/>
          <w:lang w:eastAsia="en-US"/>
        </w:rPr>
        <w:t>заличено, чл.2 ЗЗЛД</w:t>
      </w:r>
    </w:p>
    <w:p w:rsidR="007F7AF7" w:rsidRDefault="007F7AF7" w:rsidP="007F7AF7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  <w:bookmarkStart w:id="0" w:name="_GoBack"/>
      <w:bookmarkEnd w:id="0"/>
      <w:r>
        <w:rPr>
          <w:rFonts w:ascii="Times New Roman CYR" w:hAnsi="Times New Roman CYR" w:cs="Times New Roman CYR"/>
          <w:i/>
          <w:iCs/>
          <w:lang w:eastAsia="en-US"/>
        </w:rPr>
        <w:t>юрисконсулт</w:t>
      </w:r>
    </w:p>
    <w:p w:rsidR="007F7AF7" w:rsidRDefault="007F7AF7" w:rsidP="007F7AF7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lang w:eastAsia="en-US"/>
        </w:rPr>
      </w:pPr>
    </w:p>
    <w:p w:rsidR="007F7AF7" w:rsidRDefault="007F7AF7" w:rsidP="007F7AF7"/>
    <w:p w:rsidR="00EB6844" w:rsidRDefault="00EB6844" w:rsidP="007F7AF7">
      <w:pPr>
        <w:autoSpaceDE w:val="0"/>
        <w:autoSpaceDN w:val="0"/>
        <w:adjustRightInd w:val="0"/>
        <w:ind w:firstLine="540"/>
        <w:jc w:val="center"/>
      </w:pPr>
    </w:p>
    <w:sectPr w:rsidR="00EB6844" w:rsidSect="00A361B9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8BD"/>
    <w:rsid w:val="00014B95"/>
    <w:rsid w:val="000D276E"/>
    <w:rsid w:val="004B7D9F"/>
    <w:rsid w:val="00505D52"/>
    <w:rsid w:val="00521FA9"/>
    <w:rsid w:val="00557D73"/>
    <w:rsid w:val="00610D8D"/>
    <w:rsid w:val="00764796"/>
    <w:rsid w:val="007A076C"/>
    <w:rsid w:val="007F7AF7"/>
    <w:rsid w:val="008318BD"/>
    <w:rsid w:val="009E2826"/>
    <w:rsid w:val="00A361B9"/>
    <w:rsid w:val="00D811A2"/>
    <w:rsid w:val="00DE35F3"/>
    <w:rsid w:val="00DF675D"/>
    <w:rsid w:val="00EB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79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64796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79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6479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4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13</cp:revision>
  <cp:lastPrinted>2019-06-11T10:22:00Z</cp:lastPrinted>
  <dcterms:created xsi:type="dcterms:W3CDTF">2019-06-11T07:42:00Z</dcterms:created>
  <dcterms:modified xsi:type="dcterms:W3CDTF">2019-10-25T06:09:00Z</dcterms:modified>
</cp:coreProperties>
</file>