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 Деловодна информация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  <w:gridCol w:w="5631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Партида на възложителя: 2716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Поделение: Териториално поделение Държавно ловно стопанство Ропотамо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Изходящ номер: ПО-00-93 от дата: 25/10/2019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(дд/мм/гггг)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Обявлението подлежи на публикуване в ОВ на ЕС: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Съгласен съм с </w:t>
            </w:r>
            <w:hyperlink r:id="rId5" w:tgtFrame="_blank" w:history="1">
              <w:r w:rsidRPr="00823F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Общите условия</w:t>
              </w:r>
            </w:hyperlink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АОП за използване на услугата Електронен подател: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 на изпращане на обявлението до ОВ на ЕС: 25/10/2019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(дд/мм/гггг)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Заведено в преписка: 02716-2019-0109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(nnnnn-yyyy-xxxx)</w:t>
            </w: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7527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4E207F2" wp14:editId="3E5788AF">
                  <wp:extent cx="990600" cy="685800"/>
                  <wp:effectExtent l="0" t="0" r="0" b="0"/>
                  <wp:docPr id="1" name="Картина 1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bg-BG"/>
              </w:rPr>
              <w:t>Притурка към Официален вестник на Европейския съюз</w:t>
            </w:r>
          </w:p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Информация и онлайн формуляри: </w:t>
            </w:r>
            <w:hyperlink r:id="rId7" w:tgtFrame="_blank" w:history="1">
              <w:r w:rsidRPr="00823F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823F9E" w:rsidRPr="00823F9E" w:rsidRDefault="00823F9E" w:rsidP="00823F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Обявление за възложена поръчка</w:t>
      </w:r>
    </w:p>
    <w:p w:rsidR="00823F9E" w:rsidRPr="00823F9E" w:rsidRDefault="00823F9E" w:rsidP="00823F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Резултати от процедурата за възлагане на обществена поръчка</w:t>
      </w: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Директива 2014/24/ЕС/ЗОП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I: Възлагащ орган</w:t>
      </w: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I.1) Наименование и адреси </w:t>
      </w:r>
      <w:r w:rsidRPr="00823F9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1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(моля, посочете всички възлагащи органи, които отговарят за процедурата)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1943"/>
        <w:gridCol w:w="2325"/>
        <w:gridCol w:w="3389"/>
      </w:tblGrid>
      <w:tr w:rsidR="00823F9E" w:rsidRPr="00823F9E" w:rsidTr="00823F9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Официално наименование: Териториално поделение Държавно ловно стопанство Ропотамо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Национален регистрационен номер: 2016176540222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адрес: ж.к. Изгрев, административна сграда №170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Град: Бургас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код NUTS: BG341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код: 8008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Държава: България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 за контакт: Мария Томова-юрисконсулт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Телефон: +359 56521006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Електронна поща: dlsropotamo@uidp-sliven.com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Факс: +359 56521006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адрес/и</w:t>
            </w:r>
          </w:p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Основен адрес: 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8" w:tgtFrame="_blank" w:history="1">
              <w:r w:rsidRPr="00823F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www.uidp-sliven</w:t>
              </w:r>
            </w:hyperlink>
          </w:p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Адрес на профила на купувача: 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9" w:tgtFrame="_blank" w:history="1">
              <w:r w:rsidRPr="00823F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http://www.uidp-sliven.com/procedures/3339</w:t>
              </w:r>
            </w:hyperlink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I.2) Съвместно възлагане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8637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Поръчката обхваща съвместно възлагане: НЕ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случай на съвместно възлагане, обхващащо различни държави - приложимото национално законодателство в сферата на обществените поръчки: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се възлага от централен орган за покупки: НЕ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I.4) Вид на възлагащия орган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7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7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Публичноправна организация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I.5) Основна дейност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7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07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Друга дейност: лов, развъждане на дивеч и свързаните с тях услуги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II: Предмет</w:t>
      </w: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II.1) Обхват на обществената поръчка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1"/>
        <w:gridCol w:w="1571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II.1.1) Наименование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„Доставка чрез покупка на сочен фураж за подхранване на дивеча-10тона ябълки и 10тона тикви за срок от 12 месеца“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Референтен номер: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II.1.2) Основен CPV код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03222321      Допълнителен CPV код: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5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II.1.3) Вид на поръчката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0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Доставки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II.1.4) Кратко описание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„Доставка чрез покупка на сочен фураж за подхранване на дивеча-10тона ябълки и 10тона тикви за срок от 12 месеца“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62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Настоящата поръчка е разделена на обособени позиции: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II.1.7) Обща стойност на обществената поръчка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(без да се включва ДДС)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16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Стойност: 7950      Валута: BGN  </w:t>
                  </w: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(Моля, посочете общата стойност на обществената поръчка. За информация относно индивидуални поръчки, моля, използвайте раздел V)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или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Най-ниска оферта:  / Най-висока оферта:  Валута:  които са взети предвид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(за рамкови споразумения - обща максимална стойност за цялата продължителност)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(за динамични системи за покупки - стойност на поръчката/ите, която/които не е/са включена/и в предишни обявления за възлагане на поръчки)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lastRenderedPageBreak/>
                    <w:t>(за поръчки, базирани на рамкови споразумения; ако това се изисква - стойност на поръчката/ите, която/които не е/са включена/и в предишни обявления за възлагане на поръчки)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II.2) Описание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63"/>
              <w:gridCol w:w="2709"/>
            </w:tblGrid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II.2.1) Наименование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Обособена позиция №: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II.2.2) Допълнителни CPV кодове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Основен CPV код: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03222321      Допълнителен CPV код: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II.2.3) Място на изпълнение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код NUTS: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BG341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Основно място на изпълнение: 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складовете на ТП"ДЛС Ропотамо"- в м.Аркутино, община Созопол и БИСД Извор</w:t>
                  </w: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II.2.4) Описание на обществената поръчка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(естество и количество на строителните работи, доставки или услуги или указване на потребности и изисквания)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„Доставка чрез покупка на сочен фураж за подхранване на дивеча-10тона ябълки и 10тона тикви за срок от 12 месеца“</w:t>
                  </w: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II.2.5) Критерии за възлагане</w:t>
                  </w:r>
                </w:p>
                <w:tbl>
                  <w:tblPr>
                    <w:tblW w:w="0" w:type="auto"/>
                    <w:tblCellSpacing w:w="7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85"/>
                    <w:gridCol w:w="1549"/>
                  </w:tblGrid>
                  <w:tr w:rsidR="00823F9E" w:rsidRPr="00823F9E">
                    <w:trPr>
                      <w:tblCellSpacing w:w="75" w:type="dxa"/>
                    </w:trPr>
                    <w:tc>
                      <w:tcPr>
                        <w:tcW w:w="0" w:type="auto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Критерий за качество: 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bg-BG"/>
                          </w:rPr>
                          <w:t>1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 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bg-BG"/>
                          </w:rPr>
                          <w:t>2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 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bg-BG"/>
                          </w:rPr>
                          <w:t>20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НЕ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  </w:t>
                        </w:r>
                      </w:p>
                    </w:tc>
                  </w:tr>
                  <w:tr w:rsidR="00823F9E" w:rsidRPr="00823F9E">
                    <w:trPr>
                      <w:tblCellSpacing w:w="75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5"/>
                        </w:tblGrid>
                        <w:tr w:rsidR="00823F9E" w:rsidRPr="00823F9E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23F9E" w:rsidRPr="00823F9E" w:rsidRDefault="00823F9E" w:rsidP="00823F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823F9E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Цена</w:t>
                              </w:r>
                            </w:p>
                          </w:tc>
                        </w:tr>
                      </w:tbl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Тежест: 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perscript"/>
                            <w:lang w:eastAsia="bg-BG"/>
                          </w:rPr>
                          <w:t>21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II.2.11) Информация относно опциите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Описание на опциите: </w:t>
                  </w: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II.2.13) Информация относно средства от Европейския съюз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Обществената поръчка е във връзка с проект и/или програма, финансиран/а със средства от Европейския съюз: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23F9E" w:rsidRPr="00823F9E" w:rsidT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II.2.14) Допълнителна информация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IV:Процедура </w:t>
      </w: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IV.1) Описание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82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 xml:space="preserve">IV.1.1)Вид процедура: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92"/>
                        </w:tblGrid>
                        <w:tr w:rsidR="00823F9E" w:rsidRPr="00823F9E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23F9E" w:rsidRPr="00823F9E" w:rsidRDefault="00823F9E" w:rsidP="00823F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823F9E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 xml:space="preserve">Възлагане на поръчка без предварително публикуване на обявление за поръчка в Официален вестник на Европейския съюз, в случаите, изброени подолу </w:t>
                              </w:r>
                              <w:r w:rsidRPr="00823F9E">
                                <w:rPr>
                                  <w:rFonts w:ascii="Times New Roman" w:eastAsia="Times New Roman" w:hAnsi="Times New Roman" w:cs="Times New Roman"/>
                                  <w:i/>
                                  <w:iCs/>
                                  <w:sz w:val="24"/>
                                  <w:szCs w:val="24"/>
                                  <w:lang w:eastAsia="bg-BG"/>
                                </w:rPr>
                                <w:t>(моля, попълнете Приложение Г1)</w:t>
                              </w:r>
                            </w:p>
                          </w:tc>
                        </w:tr>
                      </w:tbl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Ускорена процедура: НЕ</w:t>
                        </w: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br/>
                          <w:t xml:space="preserve">Обосновка за избор на ускорена процедура: 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IV.1.3) Информация относно рамково споразмение или динамична система за </w:t>
            </w: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покупки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7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Тази обществена поръчка обхваща сключването на рамково споразумение: НЕ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Установена е динамична система за покупки: НЕ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IV.1.6) Информация относно електронния търг</w:t>
            </w:r>
          </w:p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Използван е електронен търг: НЕ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Обществената поръчка попада в обхвата на Споразумението за държавни поръчки (GPA):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823F9E" w:rsidRPr="00823F9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23F9E" w:rsidRPr="00823F9E" w:rsidRDefault="00823F9E" w:rsidP="00823F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823F9E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IV.2) Административна информация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IV.2.1) Предишна публикация относно тази процедура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Номер на обявлението в ОВ на ЕС: 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(напр. 2015/S 123-123456)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и  Номер на обявлението в РОП: 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(напр. 123456)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(Едно от следните: Обявление за предварителна информация, използвано като покана за участие в състезателна процедура; Обявление за поръчка; Обявление за доброволна прозрачност ex ante)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IV.2.8) Информация относно прекратяване на динамична система за покупки</w:t>
            </w:r>
          </w:p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Обявлението обхваща прекратяването на динамичната система за покупки, публикувана с горепосоченото обявление за поръчка: НЕ 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IV.2.9) Информация относно прекратяване на състезателна процедура, обявена чрез обявление за предварителна информация</w:t>
            </w:r>
          </w:p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Възлагащият орган няма да възлага повече поръчки въз основа на горепосоченото обявление за предварителна информация: НЕ </w:t>
            </w: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V: Възлагане на поръчката </w:t>
      </w:r>
      <w:r w:rsidRPr="00823F9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1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 №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: 30    </w:t>
      </w: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Обособена позиция №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: </w:t>
      </w:r>
      <w:r w:rsidRPr="00823F9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2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   </w:t>
      </w: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: „Доставка чрез покупка на сочен фураж за подхранване на дивеча-10тона ябълки и 10тона тикви за срок от 12 месеца“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Възложена е поръчка/обособена позиция: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</w:tr>
    </w:tbl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V.1) Информация относно невъзлагане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0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42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8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Поръчката/обособената позиция не е възложена: 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V.2) Възлагане на поръчката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1"/>
        <w:gridCol w:w="81"/>
      </w:tblGrid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V.2.1) Дата на сключване на договора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30/09/2019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(дд/мм/гггг)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V.2.2) Информация относно оферти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Брой на получените оферти: 1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Брой на офертите, постъпили от МСП: 0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(МСП - както е определено в Препоръка 2003/361/ЕО на Комисията)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Брой на офертите, постъпили от оференти от други държави-членки на ЕС: 0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Брой на офертите, постъпили от оференти от държави, които не са членки на ЕС: 0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Брой на офертите, получени по електронен път: 0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Поръчката е възложена на група от икономически оператори: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не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V.2.3) Наименование и адрес на изпълнителя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7"/>
              <w:gridCol w:w="1653"/>
              <w:gridCol w:w="1912"/>
              <w:gridCol w:w="4270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 Стокра ООД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Национален регистрационен номер: 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147078081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 ж.к. Меден рудник, бл. 425, ет.5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 Бургас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код NUTS: BG341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 8000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 България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 stokra_bs@abv.bg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 +359 887873365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hyperlink r:id="rId10" w:tgtFrame="_blank" w:history="1">
                    <w:r w:rsidRPr="00823F9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www.stokra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 +359 887873365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Изпълнителят е МСП: 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(МСП - както е определено в Препоръка 2003/361/ЕО на Комисията)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не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V.2.4) Информация относно стойността на поръчката/обособената позиция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(без да се включва ДДС)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Първоначална обща прогнозна стойност на поръчката/обособената позиция: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8000      Валута: BGN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(за рамкови споразумения или динамични системи за покупки - прогнозна обща максимална стойност за цялата продължителност на тази обособена позиция)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Обща стойност на поръчката/обособената позиция: 7950      Валута: BGN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или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Най-ниска оферта:  / Най-висока оферта:  Валута:  които са взети предвид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(за рамкови споразумения - обща максимална стойност за тази обособена позиция)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(за динамични системи за покупки - стойност на поръчката/ите за тази партида, която/които не е/са включена/и в предишни обявления за възлагане на поръчки)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(за поръчки, базирани на рамкови споразумения; ако това се изисква - стойност на поръчката/ите за тази партида, която/които не е/са включена/и в предишни обявления за възлагане на поръчки)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V.2.5) Информация относно възлагането на подизпълнител/и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Има възможност поръчката да бъде възложена на подизпълнител/и: НЕ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Стойност или дял от поръчката, които е възможно да бъдат възложени на подизпълнители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Стойност, без да се включва ДДС:       Валута: 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Дял:  %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Кратко описание на дела от поръчката, който ще бъде възложен на подизпълнители: </w:t>
            </w: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VI: Допълнителна информация</w:t>
      </w:r>
    </w:p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VI.3) Допълнителна информация </w:t>
      </w:r>
      <w:r w:rsidRPr="00823F9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VI.4) Процедури по обжалване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6"/>
              <w:gridCol w:w="2380"/>
              <w:gridCol w:w="2877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 Комисия за защита на конкуренцията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 бул. Витоша 18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 София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 1000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 България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 cpcadmin@cpc.bg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 +359 29884070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hyperlink r:id="rId11" w:tgtFrame="_blank" w:history="1">
                    <w:r w:rsidRPr="00823F9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www.cpc.bg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 +359 29884070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VI.4.2) Орган, който отговаря за процедурите по медиация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6"/>
              <w:gridCol w:w="1734"/>
              <w:gridCol w:w="1042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Държава: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 поща: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Телефон: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VI.4.3) Подаване на жалби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Точна информация относно краен срок/крайни срокове за подаване на жалби: 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6"/>
              <w:gridCol w:w="1734"/>
              <w:gridCol w:w="1042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Държава: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 поща: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Телефон: </w:t>
                  </w:r>
                </w:p>
              </w:tc>
            </w:tr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823F9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VI.5) Дата на изпращане на настоящото обявление: 25/10/2019 </w:t>
      </w: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(дд/мм/гггг)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7" style="width:0;height:1.5pt" o:hralign="center" o:hrstd="t" o:hr="t" fillcolor="#a0a0a0" stroked="f"/>
        </w:pic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Г1 - Обществени поръчки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Основания за възлагането на поръчката без предварително публикуване на обявление за поръчка в Официален вестник на Европейския съюз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Директива 2014/24/EC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(моля, изберете съответната опция и представете обяснение)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Основания за избор на процедура на договаряне без предварително публикуване на обявление за поръчка в съответствие с член 32 от Директива 2014/24/EC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Няма оферти или няма подходящи оферти/заявления за участие в отговор на: ДА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"/>
        <w:gridCol w:w="5344"/>
      </w:tblGrid>
      <w:tr w:rsidR="00823F9E" w:rsidRPr="00823F9E" w:rsidTr="00823F9E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4"/>
            </w:tblGrid>
            <w:tr w:rsidR="00823F9E" w:rsidRPr="00823F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23F9E" w:rsidRPr="00823F9E" w:rsidRDefault="00823F9E" w:rsidP="00823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23F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открита процедура</w:t>
                  </w:r>
                </w:p>
              </w:tc>
            </w:tr>
          </w:tbl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услуги/стоки за научноизследователска и развойна дейност при строгите условия, указани в директивата: </w:t>
      </w: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(само за доставки)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Строителството, доставките или услугите могат да бъдат предоставени само от определен икономически оператор поради следната причина: 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"/>
        <w:gridCol w:w="5344"/>
      </w:tblGrid>
      <w:tr w:rsidR="00823F9E" w:rsidRPr="00823F9E" w:rsidTr="00823F9E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Изключителни неотложни обстоятелства, предизвикани от непредвидими за възлагащия орган събития, и в съответствие със строгите условия, указани в директивата: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Допълнителни доставки от първоначалния доставчик, възложени при строгите условия, указани в директивата: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Ново/и строителство/услуги, които представляват повторение на съществуващи строителство/услуги и които са възложени съответствие със строгите условия, указани в директивата: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Поръчка за услуги, предхождана от конкурс за проект, възложена съгласно предвидените в конкурса за проект правила на победителя или на един от победителите в него: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Осигуряване на доставки, които са котирани и закупени на стоковата борса: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Покупка на доставки или услуги при особено изгодни условия: 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"/>
        <w:gridCol w:w="5344"/>
      </w:tblGrid>
      <w:tr w:rsidR="00823F9E" w:rsidRPr="00823F9E" w:rsidTr="00823F9E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Други основания за възлагане на поръчката без предварително публикуване на покана за участие в състезателна процедура в Официален вестник на Европейския съюз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Обществената поръчка не попада в обхвата на приложение на директивата: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Обяснение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Моля, обяснете по ясен и разбираем начин защо възлагането на поръчката без предварително публикуване в Официален вестник на Европейския съюз е законосъобразно, като посочите съотносимите факти и когато е уместно, правните заключения в съответствие с директивата </w:t>
      </w: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(максимум 500 думи)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Процедурата е проведена след прекратяване на открита процедура по реда на ЗОП поради липса на кандидати. Основанието е по чл.79, ал.1, т.1 от ЗОП. Изпратени са покани до потенциални участници. При тази процедура не се изготвя и изпраща обявление за поръчка в ОВ на ЕС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8" style="width:0;height:1.5pt" o:hralign="center" o:hrstd="t" o:hr="t" fillcolor="#a0a0a0" stroked="f"/>
        </w:pic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Г5 - обществени поръчки на ниска стойност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Основания за възлагане на поръчка чрез пряко договаряне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ЗОП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(моля, изберете съответната опция и представете обяснение)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Основания за избор на процедура на пряко договаряне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Строителството, доставките или услугите могат да бъдат предоставени само от определен икономически оператор поради следната причина:: 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"/>
        <w:gridCol w:w="5344"/>
      </w:tblGrid>
      <w:tr w:rsidR="00823F9E" w:rsidRPr="00823F9E" w:rsidTr="00823F9E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услуги/стоки за научноизследователска и развойна дейност при строгите условия, указани в ЗОП </w:t>
      </w: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(само за доставки)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Допълнителни доставки от първоначалния доставчик, възложени при условията, указани в ЗОП;: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Предмет на поръчката е доставка на стока, която се търгува на стокова борса, съгласно списък, одобрен с акт на Министерския съвет, по предложение на министъра на финансите;: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Покупка на доставки или услуги при особено изгодни условия:: НЕ</w:t>
      </w:r>
    </w:p>
    <w:tbl>
      <w:tblPr>
        <w:tblW w:w="3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"/>
        <w:gridCol w:w="5344"/>
      </w:tblGrid>
      <w:tr w:rsidR="00823F9E" w:rsidRPr="00823F9E" w:rsidTr="00823F9E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Поръчката е за услуги, предхождана от конкурс за проект, възложена съгласно предвидените в конкурса за проект правила, на победителя или на един от победителите в него;: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Необходимо е неотложно възлагане на поръчката поради изключителни обстоятелства, предизвикани от събития, които не могат да бъдат предвидени от възложителя и не е възможно спазване на сроковете по чл. 178, ал. 2 и 3 от ЗОП;: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Процедурата за възлагане на публично състезание е прекратена, тъй като няма подадени оферти или подадените оферти са неподходящи и първоначално обявените условия не са съществено променени;: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 много кратко време възникне възможност да се получат доставки или услуги, при особено изгодни условия и на цена, значително по-ниска от обичайните пазарни цени: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Необходимо е повторение на строителство или услуги, възложени от същия възложител/и на първоначалния изпълнител, при наличие на условията, посочени в ЗОП;: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Обществената поръчка е за услуги по приложение № 2 и е на стойност по чл. 20, ал. 2, т. 2 от ЗОП: НЕ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823F9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Обяснение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Моля, обяснете по ясен и разбираем начин защо възлагането на поръчката чрез пряко договаряне е законосъобразно, като посочите съотносимите факти и когато е уместно, правните заключения в съответствие със ЗОП </w:t>
      </w: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(максимум 500 думи)</w:t>
      </w: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23F9E" w:rsidRPr="00823F9E" w:rsidRDefault="00823F9E" w:rsidP="00823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Възлагащият орган/възложителят носи отговорност за гарантиране на спазване на законодателството на Европейския съюз и на всички приложими закони</w:t>
      </w:r>
    </w:p>
    <w:p w:rsidR="00823F9E" w:rsidRPr="00823F9E" w:rsidRDefault="00823F9E" w:rsidP="00823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3F9E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9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8927"/>
      </w:tblGrid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 приложимите случаи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необходимо, ако това обявление е само за предварителна информация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тази информация е известна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доколкото информацията е вече известна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която не се публикува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 по избор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моля, представете тази информация тук или в поканата за потвърждаване на </w:t>
            </w: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това е за предварителна информация, използвано като покана за участите в състезателна процедура - моля, представете тази информация, ако тя вече е известна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</w:t>
            </w:r>
          </w:p>
        </w:tc>
      </w:tr>
      <w:tr w:rsidR="00823F9E" w:rsidRPr="00823F9E" w:rsidTr="00823F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823F9E" w:rsidRPr="00823F9E" w:rsidRDefault="00823F9E" w:rsidP="0082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тежест; ако цената е единственият критерий за възлагане, тежестта не се използва</w:t>
            </w:r>
          </w:p>
        </w:tc>
      </w:tr>
    </w:tbl>
    <w:p w:rsidR="00E945C9" w:rsidRDefault="00E945C9">
      <w:bookmarkStart w:id="0" w:name="_GoBack"/>
      <w:bookmarkEnd w:id="0"/>
    </w:p>
    <w:sectPr w:rsidR="00E94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F9E"/>
    <w:rsid w:val="00823F9E"/>
    <w:rsid w:val="00E9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23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23F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4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3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7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0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3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0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6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imap.ted.europa.e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cpc.bg" TargetMode="External"/><Relationship Id="rId5" Type="http://schemas.openxmlformats.org/officeDocument/2006/relationships/hyperlink" Target="http://www.aop.bg/fckedit2/user/File/bg/practika/e_sender_e.pdf" TargetMode="External"/><Relationship Id="rId10" Type="http://schemas.openxmlformats.org/officeDocument/2006/relationships/hyperlink" Target="http://www.stok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dp-sliven.com/procedures/3339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2348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1</cp:revision>
  <dcterms:created xsi:type="dcterms:W3CDTF">2019-10-28T12:27:00Z</dcterms:created>
  <dcterms:modified xsi:type="dcterms:W3CDTF">2019-10-28T12:28:00Z</dcterms:modified>
</cp:coreProperties>
</file>